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EB5F2" w14:textId="77777777" w:rsidR="00CA1960" w:rsidRDefault="0097411E">
      <w:pPr>
        <w:pStyle w:val="10"/>
        <w:keepNext/>
        <w:keepLines/>
        <w:pBdr>
          <w:top w:val="single" w:sz="0" w:space="3" w:color="9BBB58"/>
          <w:left w:val="single" w:sz="0" w:space="0" w:color="9BBB58"/>
          <w:bottom w:val="single" w:sz="0" w:space="3" w:color="9BBB58"/>
          <w:right w:val="single" w:sz="0" w:space="0" w:color="9BBB58"/>
        </w:pBdr>
        <w:shd w:val="clear" w:color="auto" w:fill="9BBB58"/>
        <w:rPr>
          <w:color w:val="FFFFFF"/>
        </w:rPr>
      </w:pPr>
      <w:bookmarkStart w:id="0" w:name="bookmark0"/>
      <w:r>
        <w:rPr>
          <w:color w:val="FFFFFF"/>
        </w:rPr>
        <w:t>ТЕХНОЛОГИЧЕСКАЯ КАРТА УРОКА</w:t>
      </w:r>
      <w:r>
        <w:rPr>
          <w:color w:val="FFFFFF"/>
        </w:rPr>
        <w:br/>
      </w:r>
      <w:proofErr w:type="spellStart"/>
      <w:r>
        <w:rPr>
          <w:color w:val="FFFFFF"/>
        </w:rPr>
        <w:t>Баевск</w:t>
      </w:r>
      <w:r w:rsidR="00CA1960">
        <w:rPr>
          <w:color w:val="FFFFFF"/>
        </w:rPr>
        <w:t>ий</w:t>
      </w:r>
      <w:proofErr w:type="spellEnd"/>
      <w:r w:rsidR="00CA1960">
        <w:rPr>
          <w:color w:val="FFFFFF"/>
        </w:rPr>
        <w:t xml:space="preserve"> </w:t>
      </w:r>
      <w:proofErr w:type="spellStart"/>
      <w:r w:rsidR="00CA1960">
        <w:rPr>
          <w:color w:val="FFFFFF"/>
        </w:rPr>
        <w:t>Анфим</w:t>
      </w:r>
      <w:proofErr w:type="spellEnd"/>
      <w:r w:rsidR="00CA1960">
        <w:rPr>
          <w:color w:val="FFFFFF"/>
        </w:rPr>
        <w:t xml:space="preserve"> Алексеевич, учитель истории и обществознания</w:t>
      </w:r>
    </w:p>
    <w:p w14:paraId="3E1B0C1E" w14:textId="27957A2F" w:rsidR="002E12FA" w:rsidRDefault="00CA1960">
      <w:pPr>
        <w:pStyle w:val="10"/>
        <w:keepNext/>
        <w:keepLines/>
        <w:pBdr>
          <w:top w:val="single" w:sz="0" w:space="3" w:color="9BBB58"/>
          <w:left w:val="single" w:sz="0" w:space="0" w:color="9BBB58"/>
          <w:bottom w:val="single" w:sz="0" w:space="3" w:color="9BBB58"/>
          <w:right w:val="single" w:sz="0" w:space="0" w:color="9BBB58"/>
        </w:pBdr>
        <w:shd w:val="clear" w:color="auto" w:fill="9BBB58"/>
      </w:pPr>
      <w:r>
        <w:rPr>
          <w:color w:val="FFFFFF"/>
        </w:rPr>
        <w:t>Рожкова Елена Викторовна, учитель математики</w:t>
      </w:r>
      <w:r w:rsidR="0097411E">
        <w:rPr>
          <w:color w:val="FFFFFF"/>
        </w:rPr>
        <w:br/>
        <w:t>МБОУ «Лицей №1» г. Усолье-Сибирское</w:t>
      </w:r>
      <w:bookmarkEnd w:id="0"/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20" w:firstRow="1" w:lastRow="0" w:firstColumn="0" w:lastColumn="0" w:noHBand="0" w:noVBand="1"/>
      </w:tblPr>
      <w:tblGrid>
        <w:gridCol w:w="5665"/>
        <w:gridCol w:w="9214"/>
      </w:tblGrid>
      <w:tr w:rsidR="002E12FA" w14:paraId="05577187" w14:textId="77777777" w:rsidTr="0097411E">
        <w:trPr>
          <w:trHeight w:val="20"/>
          <w:jc w:val="center"/>
        </w:trPr>
        <w:tc>
          <w:tcPr>
            <w:tcW w:w="5665" w:type="dxa"/>
            <w:shd w:val="clear" w:color="auto" w:fill="EAF2DD"/>
            <w:vAlign w:val="bottom"/>
          </w:tcPr>
          <w:p w14:paraId="2EACA36E" w14:textId="77777777" w:rsidR="002E12FA" w:rsidRDefault="0097411E" w:rsidP="0097411E">
            <w:pPr>
              <w:pStyle w:val="a4"/>
            </w:pPr>
            <w:r>
              <w:rPr>
                <w:b/>
                <w:bCs/>
              </w:rPr>
              <w:t>Предмет / Класс</w:t>
            </w:r>
          </w:p>
        </w:tc>
        <w:tc>
          <w:tcPr>
            <w:tcW w:w="9214" w:type="dxa"/>
            <w:shd w:val="clear" w:color="auto" w:fill="EAF2DD"/>
            <w:vAlign w:val="bottom"/>
          </w:tcPr>
          <w:p w14:paraId="30068635" w14:textId="1C5DBBCC" w:rsidR="002E12FA" w:rsidRDefault="00CA1960" w:rsidP="00CA1960">
            <w:pPr>
              <w:pStyle w:val="a4"/>
            </w:pPr>
            <w:r>
              <w:t>Курс внеурочной деятельности «Финансовая грамотность», 8</w:t>
            </w:r>
            <w:r w:rsidR="0097411E">
              <w:t xml:space="preserve"> класс</w:t>
            </w:r>
          </w:p>
        </w:tc>
      </w:tr>
      <w:tr w:rsidR="002E12FA" w14:paraId="2C4FF5E2" w14:textId="77777777" w:rsidTr="0097411E">
        <w:trPr>
          <w:trHeight w:val="20"/>
          <w:jc w:val="center"/>
        </w:trPr>
        <w:tc>
          <w:tcPr>
            <w:tcW w:w="5665" w:type="dxa"/>
            <w:shd w:val="clear" w:color="auto" w:fill="EAF2DD"/>
            <w:vAlign w:val="bottom"/>
          </w:tcPr>
          <w:p w14:paraId="0001DB1A" w14:textId="77777777" w:rsidR="002E12FA" w:rsidRDefault="0097411E" w:rsidP="0097411E">
            <w:pPr>
              <w:pStyle w:val="a4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9214" w:type="dxa"/>
            <w:shd w:val="clear" w:color="auto" w:fill="EAF2DD"/>
            <w:vAlign w:val="bottom"/>
          </w:tcPr>
          <w:p w14:paraId="623F2A8B" w14:textId="2F30279C" w:rsidR="002E12FA" w:rsidRDefault="00CA1960" w:rsidP="0097411E">
            <w:pPr>
              <w:pStyle w:val="a4"/>
            </w:pPr>
            <w:r w:rsidRPr="00CA1960">
              <w:t>«Простые шаги к финансовому благополучию»</w:t>
            </w:r>
          </w:p>
        </w:tc>
      </w:tr>
      <w:tr w:rsidR="000C7AA5" w14:paraId="3B97EE88" w14:textId="77777777" w:rsidTr="00264102">
        <w:trPr>
          <w:trHeight w:val="20"/>
          <w:jc w:val="center"/>
        </w:trPr>
        <w:tc>
          <w:tcPr>
            <w:tcW w:w="5665" w:type="dxa"/>
            <w:shd w:val="clear" w:color="auto" w:fill="EAF2DD"/>
          </w:tcPr>
          <w:p w14:paraId="3A700868" w14:textId="59105F7B" w:rsidR="000C7AA5" w:rsidRPr="000C7AA5" w:rsidRDefault="000C7AA5" w:rsidP="000C7AA5">
            <w:pPr>
              <w:pStyle w:val="a4"/>
              <w:rPr>
                <w:b/>
                <w:bCs/>
              </w:rPr>
            </w:pPr>
            <w:r w:rsidRPr="000C7AA5">
              <w:rPr>
                <w:b/>
              </w:rPr>
              <w:t>Формы организации учебной деятельности</w:t>
            </w:r>
          </w:p>
        </w:tc>
        <w:tc>
          <w:tcPr>
            <w:tcW w:w="9214" w:type="dxa"/>
            <w:shd w:val="clear" w:color="auto" w:fill="EAF2DD"/>
          </w:tcPr>
          <w:p w14:paraId="7E5F8E88" w14:textId="77777777" w:rsidR="000C7AA5" w:rsidRPr="000C7AA5" w:rsidRDefault="000C7AA5" w:rsidP="000C7AA5">
            <w:pPr>
              <w:rPr>
                <w:rFonts w:ascii="Times New Roman" w:hAnsi="Times New Roman" w:cs="Times New Roman"/>
              </w:rPr>
            </w:pPr>
            <w:r w:rsidRPr="000C7AA5">
              <w:rPr>
                <w:rFonts w:ascii="Times New Roman" w:hAnsi="Times New Roman" w:cs="Times New Roman"/>
              </w:rPr>
              <w:t>Фронтальная (весь класс)</w:t>
            </w:r>
          </w:p>
          <w:p w14:paraId="76FF4F73" w14:textId="20D7B17B" w:rsidR="000C7AA5" w:rsidRPr="000C7AA5" w:rsidRDefault="000C7AA5" w:rsidP="000C7AA5">
            <w:r w:rsidRPr="000C7AA5">
              <w:rPr>
                <w:rFonts w:ascii="Times New Roman" w:hAnsi="Times New Roman" w:cs="Times New Roman"/>
              </w:rPr>
              <w:t xml:space="preserve">Работа в малых группах </w:t>
            </w:r>
          </w:p>
        </w:tc>
      </w:tr>
      <w:tr w:rsidR="000C7AA5" w14:paraId="3D810582" w14:textId="77777777" w:rsidTr="0097411E">
        <w:trPr>
          <w:trHeight w:val="20"/>
          <w:jc w:val="center"/>
        </w:trPr>
        <w:tc>
          <w:tcPr>
            <w:tcW w:w="5665" w:type="dxa"/>
            <w:shd w:val="clear" w:color="auto" w:fill="EAF2DD"/>
            <w:vAlign w:val="bottom"/>
          </w:tcPr>
          <w:p w14:paraId="09AE55BB" w14:textId="77777777" w:rsidR="000C7AA5" w:rsidRDefault="000C7AA5" w:rsidP="000C7AA5">
            <w:pPr>
              <w:pStyle w:val="a4"/>
            </w:pPr>
            <w:r>
              <w:rPr>
                <w:b/>
                <w:bCs/>
              </w:rPr>
              <w:t>Оборудование</w:t>
            </w:r>
          </w:p>
        </w:tc>
        <w:tc>
          <w:tcPr>
            <w:tcW w:w="9214" w:type="dxa"/>
            <w:shd w:val="clear" w:color="auto" w:fill="EAF2DD"/>
            <w:vAlign w:val="bottom"/>
          </w:tcPr>
          <w:p w14:paraId="001B971E" w14:textId="77777777" w:rsidR="000C7AA5" w:rsidRDefault="000C7AA5" w:rsidP="000C7AA5">
            <w:pPr>
              <w:pStyle w:val="a4"/>
            </w:pPr>
            <w:r>
              <w:t>Мультимедийное оборудование, ПК, раздаточный материал</w:t>
            </w:r>
          </w:p>
        </w:tc>
      </w:tr>
      <w:tr w:rsidR="000C7AA5" w14:paraId="0A20805C" w14:textId="77777777" w:rsidTr="0097411E">
        <w:trPr>
          <w:trHeight w:val="20"/>
          <w:jc w:val="center"/>
        </w:trPr>
        <w:tc>
          <w:tcPr>
            <w:tcW w:w="5665" w:type="dxa"/>
            <w:shd w:val="clear" w:color="auto" w:fill="auto"/>
          </w:tcPr>
          <w:p w14:paraId="19BD1B21" w14:textId="77777777" w:rsidR="000C7AA5" w:rsidRDefault="000C7AA5" w:rsidP="000C7AA5">
            <w:pPr>
              <w:pStyle w:val="a4"/>
            </w:pPr>
            <w:r>
              <w:rPr>
                <w:b/>
                <w:bCs/>
              </w:rPr>
              <w:t>Педагогическая технология</w:t>
            </w:r>
          </w:p>
        </w:tc>
        <w:tc>
          <w:tcPr>
            <w:tcW w:w="9214" w:type="dxa"/>
            <w:shd w:val="clear" w:color="auto" w:fill="auto"/>
            <w:vAlign w:val="bottom"/>
          </w:tcPr>
          <w:p w14:paraId="2B496B03" w14:textId="77777777" w:rsidR="000C7AA5" w:rsidRPr="000C7AA5" w:rsidRDefault="000C7AA5" w:rsidP="000C7AA5">
            <w:pPr>
              <w:rPr>
                <w:rFonts w:ascii="Times New Roman" w:hAnsi="Times New Roman" w:cs="Times New Roman"/>
              </w:rPr>
            </w:pPr>
            <w:r w:rsidRPr="000C7AA5">
              <w:rPr>
                <w:rFonts w:ascii="Times New Roman" w:hAnsi="Times New Roman" w:cs="Times New Roman"/>
              </w:rPr>
              <w:t>Метод беседы</w:t>
            </w:r>
          </w:p>
          <w:p w14:paraId="3A9B18D3" w14:textId="77777777" w:rsidR="000C7AA5" w:rsidRPr="000C7AA5" w:rsidRDefault="000C7AA5" w:rsidP="000C7AA5">
            <w:pPr>
              <w:rPr>
                <w:rFonts w:ascii="Times New Roman" w:hAnsi="Times New Roman" w:cs="Times New Roman"/>
              </w:rPr>
            </w:pPr>
            <w:r w:rsidRPr="000C7AA5">
              <w:rPr>
                <w:rFonts w:ascii="Times New Roman" w:hAnsi="Times New Roman" w:cs="Times New Roman"/>
              </w:rPr>
              <w:t>Экспресс-опрос с последующим обсуждением его результатов (в формате онлайн при наличии технической возможности)</w:t>
            </w:r>
          </w:p>
          <w:p w14:paraId="6B141C1C" w14:textId="00828D9F" w:rsidR="000C7AA5" w:rsidRPr="000C7AA5" w:rsidRDefault="000C7AA5" w:rsidP="000C7AA5">
            <w:pPr>
              <w:rPr>
                <w:rFonts w:ascii="Times New Roman" w:hAnsi="Times New Roman" w:cs="Times New Roman"/>
              </w:rPr>
            </w:pPr>
            <w:r w:rsidRPr="000C7AA5">
              <w:rPr>
                <w:rFonts w:ascii="Times New Roman" w:hAnsi="Times New Roman" w:cs="Times New Roman"/>
              </w:rPr>
              <w:t>Анализ практических ситуаций</w:t>
            </w:r>
            <w:r w:rsidRPr="000C7AA5">
              <w:rPr>
                <w:rFonts w:ascii="Times New Roman" w:hAnsi="Times New Roman" w:cs="Times New Roman"/>
              </w:rPr>
              <w:t xml:space="preserve"> (кейсы)</w:t>
            </w:r>
          </w:p>
          <w:p w14:paraId="06C68D1F" w14:textId="7284C663" w:rsidR="000C7AA5" w:rsidRDefault="000C7AA5" w:rsidP="000C7AA5">
            <w:r w:rsidRPr="000C7AA5">
              <w:rPr>
                <w:rFonts w:ascii="Times New Roman" w:hAnsi="Times New Roman" w:cs="Times New Roman"/>
              </w:rPr>
              <w:t>Поиск аналогий</w:t>
            </w:r>
          </w:p>
        </w:tc>
      </w:tr>
      <w:tr w:rsidR="000C7AA5" w14:paraId="52328CA2" w14:textId="77777777" w:rsidTr="0097411E">
        <w:trPr>
          <w:trHeight w:val="20"/>
          <w:jc w:val="center"/>
        </w:trPr>
        <w:tc>
          <w:tcPr>
            <w:tcW w:w="14879" w:type="dxa"/>
            <w:gridSpan w:val="2"/>
            <w:shd w:val="clear" w:color="auto" w:fill="EAF2DD"/>
            <w:vAlign w:val="bottom"/>
          </w:tcPr>
          <w:p w14:paraId="1BE8EF57" w14:textId="77777777" w:rsidR="000C7AA5" w:rsidRDefault="000C7AA5" w:rsidP="000C7AA5">
            <w:pPr>
              <w:pStyle w:val="a4"/>
              <w:jc w:val="center"/>
            </w:pPr>
            <w:r>
              <w:rPr>
                <w:b/>
                <w:bCs/>
              </w:rPr>
              <w:t>Планируемые результаты</w:t>
            </w:r>
          </w:p>
        </w:tc>
      </w:tr>
      <w:tr w:rsidR="000C7AA5" w14:paraId="17530AC3" w14:textId="77777777" w:rsidTr="0097411E">
        <w:trPr>
          <w:trHeight w:val="20"/>
          <w:jc w:val="center"/>
        </w:trPr>
        <w:tc>
          <w:tcPr>
            <w:tcW w:w="14879" w:type="dxa"/>
            <w:gridSpan w:val="2"/>
            <w:shd w:val="clear" w:color="auto" w:fill="auto"/>
          </w:tcPr>
          <w:p w14:paraId="523ECA91" w14:textId="77777777" w:rsidR="000C7AA5" w:rsidRPr="003824AA" w:rsidRDefault="000C7AA5" w:rsidP="000C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DEDEFFF" w14:textId="77777777" w:rsidR="000C7AA5" w:rsidRPr="00CA1960" w:rsidRDefault="000C7AA5" w:rsidP="000C7AA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1960">
              <w:rPr>
                <w:rFonts w:ascii="Times New Roman" w:hAnsi="Times New Roman" w:cs="Times New Roman"/>
                <w:sz w:val="28"/>
                <w:szCs w:val="28"/>
              </w:rPr>
              <w:t>усвоение ценностей финансовой культуры, а именно: понимание важности финансовых знаний и умений в своей жизни и необходимости учиться принимать верные финансовые решения.</w:t>
            </w:r>
          </w:p>
          <w:p w14:paraId="3C1CE2E0" w14:textId="77777777" w:rsidR="000C7AA5" w:rsidRPr="003824AA" w:rsidRDefault="000C7AA5" w:rsidP="000C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4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B389207" w14:textId="77777777" w:rsidR="000C7AA5" w:rsidRPr="003824AA" w:rsidRDefault="000C7AA5" w:rsidP="000C7AA5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умения формулировать финансовые цели;</w:t>
            </w:r>
          </w:p>
          <w:p w14:paraId="0446EA8B" w14:textId="77777777" w:rsidR="000C7AA5" w:rsidRPr="003824AA" w:rsidRDefault="000C7AA5" w:rsidP="000C7AA5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 поиска и понимания доступной информации о расходах государственного бюджета.</w:t>
            </w:r>
          </w:p>
          <w:p w14:paraId="2FA07B5D" w14:textId="77777777" w:rsidR="000C7AA5" w:rsidRPr="003824AA" w:rsidRDefault="000C7AA5" w:rsidP="000C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Предметные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3AA96059" w14:textId="77777777" w:rsidR="000C7AA5" w:rsidRPr="003824AA" w:rsidRDefault="000C7AA5" w:rsidP="000C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формирование:</w:t>
            </w:r>
          </w:p>
          <w:p w14:paraId="0EE20DB4" w14:textId="77777777" w:rsidR="000C7AA5" w:rsidRPr="003824AA" w:rsidRDefault="000C7AA5" w:rsidP="000C7AA5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редставления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роли государства, в том числе 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Министерс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 финансов</w:t>
            </w:r>
            <w:r w:rsidRPr="00D26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Федерации, в обеспечении условий для нормальной жизни граждан;</w:t>
            </w:r>
          </w:p>
          <w:p w14:paraId="11345DED" w14:textId="77777777" w:rsidR="000C7AA5" w:rsidRPr="003824AA" w:rsidRDefault="000C7AA5" w:rsidP="000C7AA5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знаний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финансовом благополучии и путях его достижения;</w:t>
            </w:r>
          </w:p>
          <w:p w14:paraId="4BEB2764" w14:textId="21041508" w:rsidR="000C7AA5" w:rsidRDefault="000C7AA5" w:rsidP="000C7AA5">
            <w:pPr>
              <w:pStyle w:val="11"/>
              <w:numPr>
                <w:ilvl w:val="0"/>
                <w:numId w:val="4"/>
              </w:numPr>
              <w:tabs>
                <w:tab w:val="left" w:pos="924"/>
              </w:tabs>
              <w:jc w:val="both"/>
            </w:pPr>
            <w:r w:rsidRPr="003824AA">
              <w:rPr>
                <w:sz w:val="28"/>
                <w:szCs w:val="28"/>
              </w:rPr>
              <w:t xml:space="preserve">умения </w:t>
            </w:r>
            <w:r>
              <w:rPr>
                <w:sz w:val="28"/>
                <w:szCs w:val="28"/>
              </w:rPr>
              <w:t>различать верные и неверные пути достижения финансового благополучия.</w:t>
            </w:r>
          </w:p>
        </w:tc>
      </w:tr>
    </w:tbl>
    <w:p w14:paraId="50BA5FEE" w14:textId="77777777" w:rsidR="000C7AA5" w:rsidRDefault="000C7AA5" w:rsidP="000C7AA5">
      <w:pPr>
        <w:jc w:val="center"/>
        <w:rPr>
          <w:rFonts w:ascii="Cambria" w:hAnsi="Cambria"/>
          <w:b/>
          <w:szCs w:val="21"/>
        </w:rPr>
      </w:pPr>
    </w:p>
    <w:p w14:paraId="11FBEB7A" w14:textId="77777777" w:rsidR="000C7AA5" w:rsidRDefault="000C7AA5" w:rsidP="000C7AA5">
      <w:pPr>
        <w:jc w:val="center"/>
        <w:rPr>
          <w:rFonts w:ascii="Cambria" w:hAnsi="Cambria"/>
          <w:b/>
          <w:szCs w:val="21"/>
        </w:rPr>
      </w:pPr>
    </w:p>
    <w:p w14:paraId="18FF0A86" w14:textId="0BA9F3D5" w:rsidR="000C7AA5" w:rsidRPr="00074665" w:rsidRDefault="000C7AA5" w:rsidP="000C7AA5">
      <w:pPr>
        <w:jc w:val="center"/>
        <w:rPr>
          <w:rFonts w:ascii="Cambria" w:hAnsi="Cambria"/>
          <w:b/>
          <w:szCs w:val="21"/>
        </w:rPr>
      </w:pPr>
      <w:r w:rsidRPr="00074665">
        <w:rPr>
          <w:rFonts w:ascii="Cambria" w:hAnsi="Cambria"/>
          <w:b/>
          <w:szCs w:val="21"/>
        </w:rPr>
        <w:t>СЦЕНАРИЙ</w:t>
      </w:r>
    </w:p>
    <w:p w14:paraId="0B438116" w14:textId="77777777" w:rsidR="000C7AA5" w:rsidRPr="007258E6" w:rsidRDefault="000C7AA5" w:rsidP="000C7AA5">
      <w:pPr>
        <w:jc w:val="center"/>
        <w:rPr>
          <w:rFonts w:ascii="Cambria" w:hAnsi="Cambria"/>
          <w:b/>
          <w:szCs w:val="21"/>
        </w:rPr>
      </w:pPr>
      <w:r w:rsidRPr="00074665">
        <w:rPr>
          <w:rFonts w:ascii="Cambria" w:hAnsi="Cambria"/>
          <w:b/>
          <w:szCs w:val="21"/>
        </w:rPr>
        <w:t>открытого урока «Простые шаги к финансово</w:t>
      </w:r>
      <w:r>
        <w:rPr>
          <w:rFonts w:ascii="Cambria" w:hAnsi="Cambria"/>
          <w:b/>
          <w:szCs w:val="21"/>
        </w:rPr>
        <w:t xml:space="preserve">му </w:t>
      </w:r>
      <w:r w:rsidRPr="00074665">
        <w:rPr>
          <w:rFonts w:ascii="Cambria" w:hAnsi="Cambria"/>
          <w:b/>
          <w:szCs w:val="21"/>
        </w:rPr>
        <w:t>благополучию»</w:t>
      </w:r>
    </w:p>
    <w:p w14:paraId="7DB3891C" w14:textId="2C92DF97" w:rsidR="000C7AA5" w:rsidRDefault="000C7AA5" w:rsidP="000C7AA5"/>
    <w:tbl>
      <w:tblPr>
        <w:tblStyle w:val="a9"/>
        <w:tblpPr w:leftFromText="180" w:rightFromText="180" w:vertAnchor="page" w:horzAnchor="margin" w:tblpY="2557"/>
        <w:tblW w:w="15014" w:type="dxa"/>
        <w:tblLook w:val="04A0" w:firstRow="1" w:lastRow="0" w:firstColumn="1" w:lastColumn="0" w:noHBand="0" w:noVBand="1"/>
      </w:tblPr>
      <w:tblGrid>
        <w:gridCol w:w="2421"/>
        <w:gridCol w:w="7796"/>
        <w:gridCol w:w="3386"/>
        <w:gridCol w:w="1398"/>
        <w:gridCol w:w="13"/>
      </w:tblGrid>
      <w:tr w:rsidR="000C7AA5" w:rsidRPr="00074665" w14:paraId="246FB225" w14:textId="77777777" w:rsidTr="00414E6F">
        <w:trPr>
          <w:gridAfter w:val="1"/>
          <w:wAfter w:w="13" w:type="dxa"/>
        </w:trPr>
        <w:tc>
          <w:tcPr>
            <w:tcW w:w="2421" w:type="dxa"/>
          </w:tcPr>
          <w:p w14:paraId="6B9FE996" w14:textId="77777777" w:rsidR="000C7AA5" w:rsidRPr="00074665" w:rsidRDefault="000C7AA5" w:rsidP="00977092">
            <w:pPr>
              <w:jc w:val="center"/>
              <w:rPr>
                <w:rFonts w:ascii="Cambria" w:hAnsi="Cambria"/>
                <w:b/>
                <w:sz w:val="24"/>
                <w:szCs w:val="21"/>
              </w:rPr>
            </w:pPr>
            <w:r w:rsidRPr="00074665">
              <w:rPr>
                <w:rFonts w:ascii="Cambria" w:hAnsi="Cambria"/>
                <w:b/>
                <w:szCs w:val="21"/>
              </w:rPr>
              <w:t>Номер слайда презентации</w:t>
            </w:r>
          </w:p>
        </w:tc>
        <w:tc>
          <w:tcPr>
            <w:tcW w:w="7796" w:type="dxa"/>
            <w:vAlign w:val="center"/>
          </w:tcPr>
          <w:p w14:paraId="70D1076A" w14:textId="77777777" w:rsidR="000C7AA5" w:rsidRPr="00074665" w:rsidRDefault="000C7AA5" w:rsidP="00977092">
            <w:pPr>
              <w:jc w:val="center"/>
              <w:rPr>
                <w:rFonts w:ascii="Cambria" w:hAnsi="Cambria"/>
                <w:b/>
                <w:sz w:val="24"/>
                <w:szCs w:val="21"/>
              </w:rPr>
            </w:pPr>
            <w:r w:rsidRPr="00074665">
              <w:rPr>
                <w:rFonts w:ascii="Cambria" w:hAnsi="Cambria"/>
                <w:b/>
                <w:sz w:val="24"/>
                <w:szCs w:val="21"/>
              </w:rPr>
              <w:t>Деятельность лектора,</w:t>
            </w:r>
            <w:r w:rsidRPr="00074665">
              <w:rPr>
                <w:rFonts w:ascii="Cambria" w:hAnsi="Cambria"/>
                <w:b/>
                <w:sz w:val="24"/>
                <w:szCs w:val="21"/>
              </w:rPr>
              <w:br/>
              <w:t>примерное содержание материала</w:t>
            </w:r>
          </w:p>
        </w:tc>
        <w:tc>
          <w:tcPr>
            <w:tcW w:w="3386" w:type="dxa"/>
            <w:vAlign w:val="center"/>
          </w:tcPr>
          <w:p w14:paraId="1E166B51" w14:textId="77777777" w:rsidR="000C7AA5" w:rsidRPr="00074665" w:rsidRDefault="000C7AA5" w:rsidP="00977092">
            <w:pPr>
              <w:jc w:val="center"/>
              <w:rPr>
                <w:rFonts w:ascii="Cambria" w:hAnsi="Cambria"/>
                <w:b/>
                <w:sz w:val="24"/>
                <w:szCs w:val="21"/>
              </w:rPr>
            </w:pPr>
            <w:r w:rsidRPr="00074665">
              <w:rPr>
                <w:rFonts w:ascii="Cambria" w:hAnsi="Cambria"/>
                <w:b/>
                <w:sz w:val="24"/>
                <w:szCs w:val="21"/>
              </w:rPr>
              <w:t>Работа учеников</w:t>
            </w:r>
          </w:p>
        </w:tc>
        <w:tc>
          <w:tcPr>
            <w:tcW w:w="1398" w:type="dxa"/>
          </w:tcPr>
          <w:p w14:paraId="5D1FB500" w14:textId="77777777" w:rsidR="000C7AA5" w:rsidRPr="00074665" w:rsidRDefault="000C7AA5" w:rsidP="00977092">
            <w:pPr>
              <w:jc w:val="center"/>
              <w:rPr>
                <w:rFonts w:ascii="Cambria" w:hAnsi="Cambria"/>
                <w:b/>
                <w:sz w:val="24"/>
                <w:szCs w:val="21"/>
              </w:rPr>
            </w:pPr>
            <w:proofErr w:type="spellStart"/>
            <w:r w:rsidRPr="00074665">
              <w:rPr>
                <w:rFonts w:ascii="Cambria" w:hAnsi="Cambria"/>
                <w:b/>
                <w:szCs w:val="21"/>
              </w:rPr>
              <w:t>Длитель-ность</w:t>
            </w:r>
            <w:proofErr w:type="spellEnd"/>
          </w:p>
        </w:tc>
      </w:tr>
      <w:tr w:rsidR="000C7AA5" w:rsidRPr="00074665" w14:paraId="07B97EAF" w14:textId="77777777" w:rsidTr="00414E6F">
        <w:tc>
          <w:tcPr>
            <w:tcW w:w="15014" w:type="dxa"/>
            <w:gridSpan w:val="5"/>
          </w:tcPr>
          <w:p w14:paraId="6C11F38E" w14:textId="77777777" w:rsidR="000C7AA5" w:rsidRPr="00074665" w:rsidRDefault="000C7AA5" w:rsidP="00977092">
            <w:pPr>
              <w:jc w:val="center"/>
              <w:rPr>
                <w:rFonts w:ascii="Cambria" w:hAnsi="Cambria"/>
                <w:b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b/>
                <w:i/>
                <w:sz w:val="24"/>
                <w:szCs w:val="21"/>
              </w:rPr>
              <w:t>Вводная часть</w:t>
            </w:r>
          </w:p>
        </w:tc>
      </w:tr>
      <w:tr w:rsidR="000C7AA5" w:rsidRPr="00074665" w14:paraId="0150AE40" w14:textId="77777777" w:rsidTr="00414E6F">
        <w:trPr>
          <w:gridAfter w:val="1"/>
          <w:wAfter w:w="13" w:type="dxa"/>
        </w:trPr>
        <w:tc>
          <w:tcPr>
            <w:tcW w:w="2421" w:type="dxa"/>
          </w:tcPr>
          <w:p w14:paraId="723DA8DB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1</w:t>
            </w:r>
          </w:p>
        </w:tc>
        <w:tc>
          <w:tcPr>
            <w:tcW w:w="7796" w:type="dxa"/>
          </w:tcPr>
          <w:p w14:paraId="4283DCFC" w14:textId="77777777" w:rsidR="000C7AA5" w:rsidRPr="00074665" w:rsidRDefault="000C7AA5" w:rsidP="00977092">
            <w:pPr>
              <w:rPr>
                <w:rFonts w:ascii="Cambria" w:hAnsi="Cambria"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>Вводное слово. Знакомство с классом. Краткий рассказ о сегодняшнем уроке и контексте его проведения. При необходимости – решение организационных вопросов.</w:t>
            </w:r>
          </w:p>
          <w:p w14:paraId="57C17A19" w14:textId="77777777" w:rsidR="000C7AA5" w:rsidRPr="00074665" w:rsidRDefault="000C7AA5" w:rsidP="00977092">
            <w:pPr>
              <w:rPr>
                <w:rFonts w:ascii="Cambria" w:hAnsi="Cambria"/>
                <w:i/>
                <w:sz w:val="24"/>
                <w:szCs w:val="21"/>
              </w:rPr>
            </w:pPr>
          </w:p>
          <w:p w14:paraId="34760705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 xml:space="preserve">Министерство финансов </w:t>
            </w:r>
            <w:r>
              <w:rPr>
                <w:rFonts w:ascii="Cambria" w:hAnsi="Cambria"/>
                <w:sz w:val="24"/>
                <w:szCs w:val="21"/>
              </w:rPr>
              <w:t xml:space="preserve">Российской Федерации </w:t>
            </w:r>
            <w:r w:rsidRPr="00074665">
              <w:rPr>
                <w:rFonts w:ascii="Cambria" w:hAnsi="Cambria"/>
                <w:sz w:val="24"/>
                <w:szCs w:val="21"/>
              </w:rPr>
              <w:t>– одна из самых важных част</w:t>
            </w:r>
            <w:r>
              <w:rPr>
                <w:rFonts w:ascii="Cambria" w:hAnsi="Cambria"/>
                <w:sz w:val="24"/>
                <w:szCs w:val="21"/>
              </w:rPr>
              <w:t>ей</w:t>
            </w:r>
            <w:r w:rsidRPr="00074665">
              <w:rPr>
                <w:rFonts w:ascii="Cambria" w:hAnsi="Cambria"/>
                <w:sz w:val="24"/>
                <w:szCs w:val="21"/>
              </w:rPr>
              <w:t xml:space="preserve"> сложной системы под названием «государство». Знаете, почему? Давайте разберемся.</w:t>
            </w:r>
          </w:p>
        </w:tc>
        <w:tc>
          <w:tcPr>
            <w:tcW w:w="3386" w:type="dxa"/>
          </w:tcPr>
          <w:p w14:paraId="2EF820E9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</w:p>
        </w:tc>
        <w:tc>
          <w:tcPr>
            <w:tcW w:w="1398" w:type="dxa"/>
          </w:tcPr>
          <w:p w14:paraId="0013592C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5 минут</w:t>
            </w:r>
          </w:p>
        </w:tc>
      </w:tr>
      <w:tr w:rsidR="000C7AA5" w:rsidRPr="00074665" w14:paraId="2D3FD10F" w14:textId="77777777" w:rsidTr="00414E6F">
        <w:tc>
          <w:tcPr>
            <w:tcW w:w="15014" w:type="dxa"/>
            <w:gridSpan w:val="5"/>
          </w:tcPr>
          <w:p w14:paraId="0F3988BF" w14:textId="77777777" w:rsidR="000C7AA5" w:rsidRPr="00074665" w:rsidRDefault="000C7AA5" w:rsidP="00977092">
            <w:pPr>
              <w:jc w:val="center"/>
              <w:rPr>
                <w:rFonts w:ascii="Cambria" w:hAnsi="Cambria"/>
                <w:b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b/>
                <w:i/>
                <w:sz w:val="24"/>
                <w:szCs w:val="21"/>
              </w:rPr>
              <w:t>Часть 1. Государство и граждане</w:t>
            </w:r>
          </w:p>
        </w:tc>
      </w:tr>
      <w:tr w:rsidR="000C7AA5" w:rsidRPr="00074665" w14:paraId="14F95548" w14:textId="77777777" w:rsidTr="00414E6F">
        <w:trPr>
          <w:gridAfter w:val="1"/>
          <w:wAfter w:w="13" w:type="dxa"/>
        </w:trPr>
        <w:tc>
          <w:tcPr>
            <w:tcW w:w="2421" w:type="dxa"/>
            <w:vMerge w:val="restart"/>
          </w:tcPr>
          <w:p w14:paraId="04440826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2</w:t>
            </w:r>
          </w:p>
          <w:p w14:paraId="40F93B5F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346793BD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049B868A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5D851D8B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56CB4D4A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5060EA05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30FEAF5D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359A4BB1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7B569505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439FEB36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690F3CF9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3</w:t>
            </w:r>
          </w:p>
        </w:tc>
        <w:tc>
          <w:tcPr>
            <w:tcW w:w="7796" w:type="dxa"/>
          </w:tcPr>
          <w:p w14:paraId="08A30BCE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 xml:space="preserve">Помните фильм «Кавказская пленница?»: «Жить хорошо! А хорошо жить – еще лучше!». У всех нас могут быть разные цели, но в конечном итоге все мы хотим жить лучше. И эта цель совпадает с целью государства, в котором мы живем. Для этого государство берет на себя те задачи, решать которые самостоятельно граждане не могут. Оно тратит деньги на те задачи, что не приносят прибыли – дороги, школы, больницы, пожарная охрана, полиция и армия и т.д. Конечно, существуют и платные дороги, платные школы и платная медицина, иногда они предлагают лучшее качество услуг, но – за существенную плату. Однако государство гарантирует всем гражданам бесплатный и практически всегда достаточный минимум услуг в этих сферах. Для всего этого государству нужны финансовые ресурсы. Главный их источник, образующий львиную долю ресурсов государства, это налоги. Получая налоги от граждан, организаций и предприятий, а также из других источников, государство использует их наилучшим способом. Этим в основном и занимается Министерство </w:t>
            </w:r>
            <w:r>
              <w:rPr>
                <w:rFonts w:ascii="Cambria" w:hAnsi="Cambria"/>
                <w:sz w:val="24"/>
                <w:szCs w:val="21"/>
              </w:rPr>
              <w:t>ф</w:t>
            </w:r>
            <w:r w:rsidRPr="00074665">
              <w:rPr>
                <w:rFonts w:ascii="Cambria" w:hAnsi="Cambria"/>
                <w:sz w:val="24"/>
                <w:szCs w:val="21"/>
              </w:rPr>
              <w:t>инансов</w:t>
            </w:r>
            <w:r>
              <w:rPr>
                <w:rFonts w:ascii="Cambria" w:hAnsi="Cambria"/>
                <w:sz w:val="24"/>
                <w:szCs w:val="21"/>
              </w:rPr>
              <w:t xml:space="preserve"> Российской Федерации</w:t>
            </w:r>
            <w:r w:rsidRPr="00074665">
              <w:rPr>
                <w:rFonts w:ascii="Cambria" w:hAnsi="Cambria"/>
                <w:sz w:val="24"/>
                <w:szCs w:val="21"/>
              </w:rPr>
              <w:t>.</w:t>
            </w:r>
          </w:p>
        </w:tc>
        <w:tc>
          <w:tcPr>
            <w:tcW w:w="3386" w:type="dxa"/>
          </w:tcPr>
          <w:p w14:paraId="0A290B2A" w14:textId="77777777" w:rsidR="000C7AA5" w:rsidRDefault="00751CEB" w:rsidP="00977092">
            <w:pPr>
              <w:rPr>
                <w:rFonts w:ascii="Cambria" w:hAnsi="Cambria"/>
                <w:sz w:val="24"/>
                <w:szCs w:val="21"/>
              </w:rPr>
            </w:pPr>
            <w:r>
              <w:rPr>
                <w:rFonts w:ascii="Cambria" w:hAnsi="Cambria"/>
                <w:sz w:val="24"/>
                <w:szCs w:val="21"/>
              </w:rPr>
              <w:t xml:space="preserve">Ученики заполняют колонки Листа </w:t>
            </w:r>
            <w:proofErr w:type="spellStart"/>
            <w:r>
              <w:rPr>
                <w:rFonts w:ascii="Cambria" w:hAnsi="Cambria"/>
                <w:sz w:val="24"/>
                <w:szCs w:val="21"/>
              </w:rPr>
              <w:t>рефлекии</w:t>
            </w:r>
            <w:proofErr w:type="spellEnd"/>
          </w:p>
          <w:p w14:paraId="45C1AA0B" w14:textId="77777777" w:rsidR="00751CEB" w:rsidRDefault="00751CEB" w:rsidP="00977092">
            <w:pPr>
              <w:rPr>
                <w:rFonts w:ascii="Cambria" w:hAnsi="Cambria"/>
                <w:sz w:val="24"/>
                <w:szCs w:val="21"/>
              </w:rPr>
            </w:pPr>
            <w:r>
              <w:rPr>
                <w:rFonts w:ascii="Cambria" w:hAnsi="Cambria"/>
                <w:sz w:val="24"/>
                <w:szCs w:val="21"/>
              </w:rPr>
              <w:t>«Что я знаю по этой теме»</w:t>
            </w:r>
          </w:p>
          <w:p w14:paraId="72088E29" w14:textId="684AC373" w:rsidR="00751CEB" w:rsidRPr="00074665" w:rsidRDefault="00751CEB" w:rsidP="00977092">
            <w:pPr>
              <w:rPr>
                <w:rFonts w:ascii="Cambria" w:hAnsi="Cambria"/>
                <w:sz w:val="24"/>
                <w:szCs w:val="21"/>
              </w:rPr>
            </w:pPr>
            <w:r>
              <w:rPr>
                <w:rFonts w:ascii="Cambria" w:hAnsi="Cambria"/>
                <w:sz w:val="24"/>
                <w:szCs w:val="21"/>
              </w:rPr>
              <w:t>«Что хочу узнать»</w:t>
            </w:r>
          </w:p>
        </w:tc>
        <w:tc>
          <w:tcPr>
            <w:tcW w:w="1398" w:type="dxa"/>
            <w:vMerge w:val="restart"/>
          </w:tcPr>
          <w:p w14:paraId="4D42C12A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  <w:r>
              <w:rPr>
                <w:rFonts w:ascii="Cambria" w:hAnsi="Cambria"/>
                <w:sz w:val="24"/>
                <w:szCs w:val="21"/>
              </w:rPr>
              <w:t>5</w:t>
            </w:r>
            <w:r w:rsidRPr="00074665">
              <w:rPr>
                <w:rFonts w:ascii="Cambria" w:hAnsi="Cambria"/>
                <w:sz w:val="24"/>
                <w:szCs w:val="21"/>
              </w:rPr>
              <w:t xml:space="preserve"> минут</w:t>
            </w:r>
          </w:p>
        </w:tc>
      </w:tr>
      <w:tr w:rsidR="000C7AA5" w:rsidRPr="00074665" w14:paraId="00E96A47" w14:textId="77777777" w:rsidTr="00414E6F">
        <w:trPr>
          <w:gridAfter w:val="1"/>
          <w:wAfter w:w="13" w:type="dxa"/>
        </w:trPr>
        <w:tc>
          <w:tcPr>
            <w:tcW w:w="2421" w:type="dxa"/>
            <w:vMerge/>
          </w:tcPr>
          <w:p w14:paraId="3C4969A6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</w:tc>
        <w:tc>
          <w:tcPr>
            <w:tcW w:w="7796" w:type="dxa"/>
          </w:tcPr>
          <w:p w14:paraId="6766CB83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В жизни мы часто используем понятия «финансы» и «деньги», подразумевая одно и то же, но это не так. Сегодня мы не можем поговорить об этом подробнее, у нас слишком мало времени. Те из вас, кто в будущем выберет работу в мире финансов, обязательно познакомятся с этим термином позже. Сейчас же скажем, что наука о финансах изучает то, как в государстве движутся денежные средства – откуда они берутся и на что расходуются. Если деньги – это «кровь» экономики, то финансы – кровеносная система.</w:t>
            </w:r>
          </w:p>
        </w:tc>
        <w:tc>
          <w:tcPr>
            <w:tcW w:w="3386" w:type="dxa"/>
          </w:tcPr>
          <w:p w14:paraId="6D9A41FF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</w:p>
        </w:tc>
        <w:tc>
          <w:tcPr>
            <w:tcW w:w="1398" w:type="dxa"/>
            <w:vMerge/>
          </w:tcPr>
          <w:p w14:paraId="51E2B292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</w:p>
        </w:tc>
      </w:tr>
      <w:tr w:rsidR="000C7AA5" w:rsidRPr="00074665" w14:paraId="39B3DD6A" w14:textId="77777777" w:rsidTr="00414E6F">
        <w:trPr>
          <w:gridAfter w:val="1"/>
          <w:wAfter w:w="13" w:type="dxa"/>
        </w:trPr>
        <w:tc>
          <w:tcPr>
            <w:tcW w:w="2421" w:type="dxa"/>
          </w:tcPr>
          <w:p w14:paraId="159ED41A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4</w:t>
            </w:r>
          </w:p>
        </w:tc>
        <w:tc>
          <w:tcPr>
            <w:tcW w:w="7796" w:type="dxa"/>
          </w:tcPr>
          <w:p w14:paraId="093BA6AB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Государство старается помочь нам жить лучше, но сделать нас счастливыми и благополучными за нас оно не сможет. Оно может только обеспечить нам хороший старт для жизни. Остальное мы должны сделать самостоятельно. Также важно понимать, что государство и граждане связаны – это система из взаимных обязательств. Соблюдая законы и уплачивая налоги, мы с вами делаем так, чтобы мы сами, наши родственники и в конечном итоге все граждане нашей страны жили лучше (и наоборот, уклоняясь от своих обязанностей, граждане сами лишают себя и своё государство возможности жить лучше).</w:t>
            </w:r>
          </w:p>
          <w:p w14:paraId="50759618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</w:p>
          <w:p w14:paraId="4A0C001B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>Акцент на ответственности, которая требуется от гражданина, как участника финансовой системы, является одним из ключевых во всем содержании урока (см. рекомендации для лектора)</w:t>
            </w:r>
            <w:r w:rsidRPr="00074665">
              <w:rPr>
                <w:rFonts w:ascii="Cambria" w:hAnsi="Cambria"/>
                <w:sz w:val="24"/>
                <w:szCs w:val="21"/>
              </w:rPr>
              <w:t>.</w:t>
            </w:r>
          </w:p>
        </w:tc>
        <w:tc>
          <w:tcPr>
            <w:tcW w:w="3386" w:type="dxa"/>
          </w:tcPr>
          <w:p w14:paraId="496CE4D3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</w:p>
        </w:tc>
        <w:tc>
          <w:tcPr>
            <w:tcW w:w="1398" w:type="dxa"/>
            <w:vMerge/>
          </w:tcPr>
          <w:p w14:paraId="71934465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</w:p>
        </w:tc>
      </w:tr>
      <w:tr w:rsidR="000C7AA5" w:rsidRPr="00074665" w14:paraId="317E13E8" w14:textId="77777777" w:rsidTr="00414E6F">
        <w:tc>
          <w:tcPr>
            <w:tcW w:w="15014" w:type="dxa"/>
            <w:gridSpan w:val="5"/>
          </w:tcPr>
          <w:p w14:paraId="4441F5C3" w14:textId="77777777" w:rsidR="000C7AA5" w:rsidRPr="00074665" w:rsidRDefault="000C7AA5" w:rsidP="00977092">
            <w:pPr>
              <w:jc w:val="center"/>
              <w:rPr>
                <w:rFonts w:ascii="Cambria" w:hAnsi="Cambria"/>
                <w:b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b/>
                <w:i/>
                <w:sz w:val="24"/>
                <w:szCs w:val="21"/>
              </w:rPr>
              <w:t>Часть 2. Финансовая грамотность и финансовое благополучие.</w:t>
            </w:r>
          </w:p>
        </w:tc>
      </w:tr>
      <w:tr w:rsidR="000C7AA5" w:rsidRPr="00074665" w14:paraId="406F9CB7" w14:textId="77777777" w:rsidTr="00414E6F">
        <w:trPr>
          <w:gridAfter w:val="1"/>
          <w:wAfter w:w="13" w:type="dxa"/>
        </w:trPr>
        <w:tc>
          <w:tcPr>
            <w:tcW w:w="2421" w:type="dxa"/>
          </w:tcPr>
          <w:p w14:paraId="4CCE6B7F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5</w:t>
            </w:r>
          </w:p>
          <w:p w14:paraId="25FEB42A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37527E9C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72CFE7DB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2CFEBDD0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43C494C7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678C6351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0FCB1024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7C36F643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63926997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02E9AC70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5988EB59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74B9AB0B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11E3C38E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69D1CA1E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3043CF32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34707307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58F9A06B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7B8C10A5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476779BC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67B5FB6F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4B7BBEDE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655639EA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37F8BC18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5C54C8BF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3BA63409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7226FF47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5D1C47F8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2101D4A1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  <w:p w14:paraId="5E46EEAA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6</w:t>
            </w:r>
          </w:p>
        </w:tc>
        <w:tc>
          <w:tcPr>
            <w:tcW w:w="7796" w:type="dxa"/>
          </w:tcPr>
          <w:p w14:paraId="623EE937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Хорошо, все мы хотим жить лучше, быть благополучнее. Какими бы цели не были у нас или у наших семей, все их можно свести к финансовому благополучию. Хотите сделать успешную карьеру в бизнесе или в науке? Вам нужны деньги на образование, дополнительные курсы, книги и т.д. Хотите быть творческим человеком, музыкантом или художником? Опять-таки вам нужны курсы, музыкальные инструменты, аренда места для репетиций, камера, разные устройства. Здоровье? Любые занятия физкультурой. Вы сами или ваши родители мечтают о вашей карьере в большом спорте –  это и вовсе бешеные траты.</w:t>
            </w:r>
          </w:p>
          <w:p w14:paraId="2285CDAE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</w:p>
          <w:p w14:paraId="023058DE" w14:textId="77777777" w:rsidR="000C7AA5" w:rsidRPr="00074665" w:rsidRDefault="000C7AA5" w:rsidP="00977092">
            <w:pPr>
              <w:rPr>
                <w:rFonts w:ascii="Cambria" w:hAnsi="Cambria"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>При наличии времени, можно задать ученикам вопрос об их жизненных и финансовых целях (</w:t>
            </w:r>
            <w:r w:rsidRPr="00074665">
              <w:rPr>
                <w:rFonts w:ascii="Cambria" w:hAnsi="Cambria"/>
                <w:sz w:val="24"/>
                <w:szCs w:val="21"/>
              </w:rPr>
              <w:t>«У кого из вас есть чётко сформулированная жизненная и/или финансовая цель?»</w:t>
            </w:r>
            <w:r w:rsidRPr="00074665">
              <w:rPr>
                <w:rFonts w:ascii="Cambria" w:hAnsi="Cambria"/>
                <w:i/>
                <w:sz w:val="24"/>
                <w:szCs w:val="21"/>
              </w:rPr>
              <w:t>)</w:t>
            </w:r>
          </w:p>
          <w:p w14:paraId="13CDE929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</w:p>
          <w:p w14:paraId="5D767953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Мы можем понимать финансовое благополучие по-разному.</w:t>
            </w:r>
          </w:p>
          <w:p w14:paraId="2519552C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</w:p>
          <w:p w14:paraId="57E541AA" w14:textId="77777777" w:rsidR="000C7AA5" w:rsidRPr="00074665" w:rsidRDefault="000C7AA5" w:rsidP="00977092">
            <w:pPr>
              <w:rPr>
                <w:rFonts w:ascii="Cambria" w:hAnsi="Cambria"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 xml:space="preserve">Проводится опрос (онлайн на платформе мессенджера </w:t>
            </w:r>
            <w:r w:rsidRPr="00074665">
              <w:rPr>
                <w:rFonts w:ascii="Cambria" w:hAnsi="Cambria"/>
                <w:i/>
                <w:sz w:val="24"/>
                <w:szCs w:val="21"/>
                <w:lang w:val="en-US"/>
              </w:rPr>
              <w:t>Telegram</w:t>
            </w:r>
            <w:r w:rsidRPr="00074665">
              <w:rPr>
                <w:rFonts w:ascii="Cambria" w:hAnsi="Cambria"/>
                <w:i/>
                <w:sz w:val="24"/>
                <w:szCs w:val="21"/>
              </w:rPr>
              <w:t xml:space="preserve"> либо в </w:t>
            </w:r>
            <w:proofErr w:type="spellStart"/>
            <w:r w:rsidRPr="00074665">
              <w:rPr>
                <w:rFonts w:ascii="Cambria" w:hAnsi="Cambria"/>
                <w:i/>
                <w:sz w:val="24"/>
                <w:szCs w:val="21"/>
              </w:rPr>
              <w:t>оффлайн</w:t>
            </w:r>
            <w:proofErr w:type="spellEnd"/>
            <w:r w:rsidRPr="00074665">
              <w:rPr>
                <w:rFonts w:ascii="Cambria" w:hAnsi="Cambria"/>
                <w:i/>
                <w:sz w:val="24"/>
                <w:szCs w:val="21"/>
              </w:rPr>
              <w:t xml:space="preserve">-формате). Ученикам следует предложить выбрать вариант ответа из предложенных (на экране смартфона при онлайн-опросе, либо поднятием рук при </w:t>
            </w:r>
            <w:proofErr w:type="spellStart"/>
            <w:r w:rsidRPr="00074665">
              <w:rPr>
                <w:rFonts w:ascii="Cambria" w:hAnsi="Cambria"/>
                <w:i/>
                <w:sz w:val="24"/>
                <w:szCs w:val="21"/>
              </w:rPr>
              <w:t>оффлайн</w:t>
            </w:r>
            <w:proofErr w:type="spellEnd"/>
            <w:r w:rsidRPr="00074665">
              <w:rPr>
                <w:rFonts w:ascii="Cambria" w:hAnsi="Cambria"/>
                <w:i/>
                <w:sz w:val="24"/>
                <w:szCs w:val="21"/>
              </w:rPr>
              <w:t xml:space="preserve">-формате). </w:t>
            </w:r>
            <w:r w:rsidRPr="00074665">
              <w:rPr>
                <w:sz w:val="21"/>
                <w:szCs w:val="21"/>
              </w:rPr>
              <w:t xml:space="preserve"> </w:t>
            </w:r>
            <w:r w:rsidRPr="00074665">
              <w:rPr>
                <w:rFonts w:ascii="Cambria" w:hAnsi="Cambria"/>
                <w:i/>
                <w:sz w:val="24"/>
                <w:szCs w:val="21"/>
              </w:rPr>
              <w:t>Аудитория разделится примерно поровну с тяготением к двум первым вариантам. Следует отметить этот факт, после чего указать, что все ответы в этом опросе по-своему правильные.</w:t>
            </w:r>
          </w:p>
          <w:p w14:paraId="1114F7F1" w14:textId="77777777" w:rsidR="000C7AA5" w:rsidRPr="00074665" w:rsidRDefault="000C7AA5" w:rsidP="00977092">
            <w:pPr>
              <w:rPr>
                <w:rFonts w:ascii="Cambria" w:hAnsi="Cambria"/>
                <w:i/>
                <w:sz w:val="24"/>
                <w:szCs w:val="21"/>
              </w:rPr>
            </w:pPr>
          </w:p>
          <w:p w14:paraId="6C78A294" w14:textId="77777777" w:rsidR="000C7AA5" w:rsidRPr="00074665" w:rsidRDefault="000C7AA5" w:rsidP="00977092">
            <w:pPr>
              <w:rPr>
                <w:rFonts w:ascii="Cambria" w:hAnsi="Cambria"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В конечном итоге, под финансовым благополучием мы подразумеваем одно и то же: финансово благополучный человек имеет достаточно денежных ресурсов, чтобы оплачивать обязательные расходы (налоги, квартплату, покупку необходимых вещей и одежды) и достигать своих финансовых целей (заниматься саморазвитием, образованием, хобби, путешествовать и т.д.).</w:t>
            </w:r>
          </w:p>
        </w:tc>
        <w:tc>
          <w:tcPr>
            <w:tcW w:w="3386" w:type="dxa"/>
          </w:tcPr>
          <w:p w14:paraId="6B01F349" w14:textId="77777777" w:rsidR="000C7AA5" w:rsidRPr="00074665" w:rsidRDefault="000C7AA5" w:rsidP="00977092">
            <w:pPr>
              <w:rPr>
                <w:rFonts w:ascii="Cambria" w:hAnsi="Cambria"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 xml:space="preserve">Отвечают на вопросы лектора, участвуют в опросе (онлайн либо </w:t>
            </w:r>
            <w:proofErr w:type="spellStart"/>
            <w:r w:rsidRPr="00074665">
              <w:rPr>
                <w:rFonts w:ascii="Cambria" w:hAnsi="Cambria"/>
                <w:i/>
                <w:sz w:val="24"/>
                <w:szCs w:val="21"/>
              </w:rPr>
              <w:t>оффлайн</w:t>
            </w:r>
            <w:proofErr w:type="spellEnd"/>
            <w:r w:rsidRPr="00074665">
              <w:rPr>
                <w:rFonts w:ascii="Cambria" w:hAnsi="Cambria"/>
                <w:i/>
                <w:sz w:val="24"/>
                <w:szCs w:val="21"/>
              </w:rPr>
              <w:t>).</w:t>
            </w:r>
          </w:p>
        </w:tc>
        <w:tc>
          <w:tcPr>
            <w:tcW w:w="1398" w:type="dxa"/>
            <w:vMerge w:val="restart"/>
          </w:tcPr>
          <w:p w14:paraId="44DF2A89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10 минут</w:t>
            </w:r>
          </w:p>
        </w:tc>
      </w:tr>
      <w:tr w:rsidR="000C7AA5" w:rsidRPr="00074665" w14:paraId="66F39846" w14:textId="77777777" w:rsidTr="00414E6F">
        <w:trPr>
          <w:gridAfter w:val="1"/>
          <w:wAfter w:w="13" w:type="dxa"/>
        </w:trPr>
        <w:tc>
          <w:tcPr>
            <w:tcW w:w="2421" w:type="dxa"/>
          </w:tcPr>
          <w:p w14:paraId="14DBF53F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6</w:t>
            </w:r>
          </w:p>
        </w:tc>
        <w:tc>
          <w:tcPr>
            <w:tcW w:w="7796" w:type="dxa"/>
          </w:tcPr>
          <w:p w14:paraId="555C206B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Путь к финансовому благополучию долог и непрост, и пройти его способен лишь финансово грамотный человек.</w:t>
            </w:r>
          </w:p>
          <w:p w14:paraId="4A547AFE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</w:p>
          <w:p w14:paraId="25FF3F1D" w14:textId="77777777" w:rsidR="000C7AA5" w:rsidRPr="00074665" w:rsidRDefault="000C7AA5" w:rsidP="00977092">
            <w:pPr>
              <w:rPr>
                <w:rFonts w:ascii="Cambria" w:hAnsi="Cambria"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 xml:space="preserve">При желании, имеет смысл привести пример, задав ученикам вопрос, имеют ли они опыт туристических походов. Тех, кто ответил утвердительно (подняв руки) стоит спросить, что должен сделать первым делом путешественник, оказавшийся в незнакомом месте. Правильный ответ – сориентироваться на местности, используя карту и компас, либо навигатор. Следует сравнить карту со знаниями о финансовом мире (финансовой грамотностью), а компас – со здравым смыслом. Альтернативно, и то, и другое сравнивается с навигатором. </w:t>
            </w:r>
          </w:p>
        </w:tc>
        <w:tc>
          <w:tcPr>
            <w:tcW w:w="3386" w:type="dxa"/>
          </w:tcPr>
          <w:p w14:paraId="4C24F109" w14:textId="77777777" w:rsidR="000C7AA5" w:rsidRPr="00074665" w:rsidRDefault="000C7AA5" w:rsidP="00977092">
            <w:pPr>
              <w:rPr>
                <w:rFonts w:ascii="Cambria" w:hAnsi="Cambria"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>Отвечают на задаваемые лектором вопросы.</w:t>
            </w:r>
          </w:p>
        </w:tc>
        <w:tc>
          <w:tcPr>
            <w:tcW w:w="1398" w:type="dxa"/>
            <w:vMerge/>
          </w:tcPr>
          <w:p w14:paraId="403FB445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</w:p>
        </w:tc>
      </w:tr>
      <w:tr w:rsidR="000C7AA5" w:rsidRPr="00074665" w14:paraId="65E0F293" w14:textId="77777777" w:rsidTr="00414E6F">
        <w:trPr>
          <w:gridAfter w:val="1"/>
          <w:wAfter w:w="13" w:type="dxa"/>
        </w:trPr>
        <w:tc>
          <w:tcPr>
            <w:tcW w:w="2421" w:type="dxa"/>
            <w:vMerge w:val="restart"/>
          </w:tcPr>
          <w:p w14:paraId="2A25B423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7</w:t>
            </w:r>
          </w:p>
        </w:tc>
        <w:tc>
          <w:tcPr>
            <w:tcW w:w="7796" w:type="dxa"/>
          </w:tcPr>
          <w:p w14:paraId="037C5C1D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  <w:r>
              <w:rPr>
                <w:rFonts w:ascii="Cambria" w:hAnsi="Cambria"/>
                <w:sz w:val="24"/>
                <w:szCs w:val="21"/>
              </w:rPr>
              <w:t xml:space="preserve">Для того чтобы полноценно пользоваться всеми возможностями сохранения и преумножения своих денег, нужно повышать уровень своей финансовой грамотности. Эти возможности </w:t>
            </w:r>
            <w:r w:rsidRPr="00074665">
              <w:rPr>
                <w:rFonts w:ascii="Cambria" w:hAnsi="Cambria"/>
                <w:sz w:val="24"/>
                <w:szCs w:val="21"/>
              </w:rPr>
              <w:t>различаются по сложности, эффективности</w:t>
            </w:r>
            <w:r>
              <w:rPr>
                <w:rFonts w:ascii="Cambria" w:hAnsi="Cambria"/>
                <w:sz w:val="24"/>
                <w:szCs w:val="21"/>
              </w:rPr>
              <w:t>, степени риска</w:t>
            </w:r>
            <w:r w:rsidRPr="00074665">
              <w:rPr>
                <w:rFonts w:ascii="Cambria" w:hAnsi="Cambria"/>
                <w:sz w:val="24"/>
                <w:szCs w:val="21"/>
              </w:rPr>
              <w:t xml:space="preserve"> и мере ответственности каждого участника. Представить их можно в виде </w:t>
            </w:r>
            <w:r>
              <w:rPr>
                <w:rFonts w:ascii="Cambria" w:hAnsi="Cambria"/>
                <w:sz w:val="24"/>
                <w:szCs w:val="21"/>
              </w:rPr>
              <w:t>пирамиды</w:t>
            </w:r>
            <w:r w:rsidRPr="00074665">
              <w:rPr>
                <w:rFonts w:ascii="Cambria" w:hAnsi="Cambria"/>
                <w:sz w:val="24"/>
                <w:szCs w:val="21"/>
              </w:rPr>
              <w:t>. В созданных им условиях мы работаем и получаем зарплату</w:t>
            </w:r>
            <w:r>
              <w:rPr>
                <w:rFonts w:ascii="Cambria" w:hAnsi="Cambria"/>
                <w:sz w:val="24"/>
                <w:szCs w:val="21"/>
              </w:rPr>
              <w:t xml:space="preserve"> или доход от предпринимательской деятельности</w:t>
            </w:r>
            <w:r w:rsidRPr="00074665">
              <w:rPr>
                <w:rFonts w:ascii="Cambria" w:hAnsi="Cambria"/>
                <w:sz w:val="24"/>
                <w:szCs w:val="21"/>
              </w:rPr>
              <w:t xml:space="preserve">. Первый шаг на этом пути – это </w:t>
            </w:r>
            <w:r>
              <w:rPr>
                <w:rFonts w:ascii="Cambria" w:hAnsi="Cambria"/>
                <w:sz w:val="24"/>
                <w:szCs w:val="21"/>
              </w:rPr>
              <w:t xml:space="preserve">рациональное поведение и потребление. Мы планируем свои доходы и расходы, стараемся избежать ненужных трат и импульсивных покупок. </w:t>
            </w:r>
            <w:r w:rsidRPr="00074665">
              <w:rPr>
                <w:rFonts w:ascii="Cambria" w:hAnsi="Cambria"/>
                <w:sz w:val="24"/>
                <w:szCs w:val="21"/>
              </w:rPr>
              <w:t xml:space="preserve">Второй шаг – </w:t>
            </w:r>
            <w:r>
              <w:rPr>
                <w:rFonts w:ascii="Cambria" w:hAnsi="Cambria"/>
                <w:sz w:val="24"/>
                <w:szCs w:val="21"/>
              </w:rPr>
              <w:t xml:space="preserve">накопление сбережений и формирование личной подушки безопасности. Считается, что такая «подушка» на случай непредвиденных жизненных обстоятельств (болезни, потери работы, других проблем) должна составлять от 3 до 6 ваших ежемесячных доходов. Третий шаг – сохранение накопленных средств. Например, размещение их на банковском депозите, который в размере до 1,4 миллиона рублей застрахован государством. Такое размещение поможет вам защитить свои деньги от инфляции. И только освоив эти 3 этапа и повысив свой уровень финансовых знаний и компетенций, можно переходить к более рискованным действиям – инвестированию денежных средств, например, в ценные бумаги или другие финансовые инструменты. На этом последнем шаге резко возрастает риск и ваша ответственность за правильное вложение денег. Грамотный инвестор помнит о связке риск-доходность, то есть чем больший процент доходности вам обещают, тем больше риск потерять все вложенные деньги. </w:t>
            </w:r>
          </w:p>
        </w:tc>
        <w:tc>
          <w:tcPr>
            <w:tcW w:w="3386" w:type="dxa"/>
          </w:tcPr>
          <w:p w14:paraId="54E67D41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</w:p>
        </w:tc>
        <w:tc>
          <w:tcPr>
            <w:tcW w:w="1398" w:type="dxa"/>
            <w:vMerge/>
          </w:tcPr>
          <w:p w14:paraId="296013B6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</w:p>
        </w:tc>
      </w:tr>
      <w:tr w:rsidR="000C7AA5" w:rsidRPr="00074665" w14:paraId="53802D45" w14:textId="77777777" w:rsidTr="00414E6F">
        <w:trPr>
          <w:gridAfter w:val="1"/>
          <w:wAfter w:w="13" w:type="dxa"/>
        </w:trPr>
        <w:tc>
          <w:tcPr>
            <w:tcW w:w="2421" w:type="dxa"/>
            <w:vMerge/>
          </w:tcPr>
          <w:p w14:paraId="01C6D9DB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</w:p>
        </w:tc>
        <w:tc>
          <w:tcPr>
            <w:tcW w:w="7796" w:type="dxa"/>
          </w:tcPr>
          <w:p w14:paraId="44A061FA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 xml:space="preserve">Очень важное правило – идти по этой </w:t>
            </w:r>
            <w:r>
              <w:rPr>
                <w:rFonts w:ascii="Cambria" w:hAnsi="Cambria"/>
                <w:sz w:val="24"/>
                <w:szCs w:val="21"/>
              </w:rPr>
              <w:t>пирамиде</w:t>
            </w:r>
            <w:r w:rsidRPr="00074665">
              <w:rPr>
                <w:rFonts w:ascii="Cambria" w:hAnsi="Cambria"/>
                <w:sz w:val="24"/>
                <w:szCs w:val="21"/>
              </w:rPr>
              <w:t xml:space="preserve"> </w:t>
            </w:r>
            <w:r>
              <w:rPr>
                <w:rFonts w:ascii="Cambria" w:hAnsi="Cambria"/>
                <w:sz w:val="24"/>
                <w:szCs w:val="21"/>
              </w:rPr>
              <w:t xml:space="preserve">лучше </w:t>
            </w:r>
            <w:r w:rsidRPr="00074665">
              <w:rPr>
                <w:rFonts w:ascii="Cambria" w:hAnsi="Cambria"/>
                <w:sz w:val="24"/>
                <w:szCs w:val="21"/>
              </w:rPr>
              <w:t xml:space="preserve">последовательно. Нельзя пользоваться теми способами повышения своего финансового благополучия, которые предполагают обмануть систему. Вы наверняка видели разные варианты агрессивной рекламы в </w:t>
            </w:r>
            <w:proofErr w:type="spellStart"/>
            <w:r w:rsidRPr="00074665">
              <w:rPr>
                <w:rFonts w:ascii="Cambria" w:hAnsi="Cambria"/>
                <w:sz w:val="24"/>
                <w:szCs w:val="21"/>
              </w:rPr>
              <w:t>соцсетях</w:t>
            </w:r>
            <w:proofErr w:type="spellEnd"/>
            <w:r w:rsidRPr="00074665">
              <w:rPr>
                <w:rFonts w:ascii="Cambria" w:hAnsi="Cambria"/>
                <w:sz w:val="24"/>
                <w:szCs w:val="21"/>
              </w:rPr>
              <w:t>, предлагающей быстрые способы гарантированного заработка. Но современный финансовый мир не предполагает никаких законных способов этого достичь. Многие финансово неграмотные граждане этого не знают, и этим активно пользуются мошенники – злоумышленники, стремящиеся обманом заполучить чужие деньги.</w:t>
            </w:r>
          </w:p>
          <w:p w14:paraId="57DB8F3C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</w:p>
          <w:p w14:paraId="1D12D25B" w14:textId="77777777" w:rsidR="000C7AA5" w:rsidRPr="00074665" w:rsidRDefault="000C7AA5" w:rsidP="00977092">
            <w:pPr>
              <w:rPr>
                <w:rFonts w:ascii="Cambria" w:hAnsi="Cambria"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>Имеет смысл привести пример сказки о Буратино, а также отметить, что психологи и социологи совершенно серьёзно говорят о существовании «синдрома Буратино» – излишней доверчивости человека в отношении денег и завышенных ожиданиях, вызванных финансовой безграмотностью.</w:t>
            </w:r>
          </w:p>
          <w:p w14:paraId="761CB390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</w:p>
          <w:p w14:paraId="46219898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Поэтому важно не только понимать, как устроен мир финансов (то есть быть финансово грамотными), но и уметь распознать мошенников и не попадаться в их сети. Важно понимать, что, пытаясь обмануть систему – вы обязательно обманете в первую очередь себя.</w:t>
            </w:r>
          </w:p>
        </w:tc>
        <w:tc>
          <w:tcPr>
            <w:tcW w:w="3386" w:type="dxa"/>
          </w:tcPr>
          <w:p w14:paraId="11E7CDAC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</w:p>
        </w:tc>
        <w:tc>
          <w:tcPr>
            <w:tcW w:w="1398" w:type="dxa"/>
            <w:vMerge/>
          </w:tcPr>
          <w:p w14:paraId="04C9F9C8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</w:p>
        </w:tc>
      </w:tr>
      <w:tr w:rsidR="000C7AA5" w:rsidRPr="00074665" w14:paraId="28D1ACDC" w14:textId="77777777" w:rsidTr="00414E6F">
        <w:tc>
          <w:tcPr>
            <w:tcW w:w="15014" w:type="dxa"/>
            <w:gridSpan w:val="5"/>
          </w:tcPr>
          <w:p w14:paraId="77559212" w14:textId="77777777" w:rsidR="000C7AA5" w:rsidRPr="00074665" w:rsidRDefault="000C7AA5" w:rsidP="00977092">
            <w:pPr>
              <w:jc w:val="center"/>
              <w:rPr>
                <w:rFonts w:ascii="Cambria" w:hAnsi="Cambria"/>
                <w:b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b/>
                <w:i/>
                <w:sz w:val="24"/>
                <w:szCs w:val="21"/>
              </w:rPr>
              <w:t>Часть 3. Личное финансовое планирование</w:t>
            </w:r>
          </w:p>
        </w:tc>
      </w:tr>
      <w:tr w:rsidR="000C7AA5" w:rsidRPr="00074665" w14:paraId="0EC927A8" w14:textId="77777777" w:rsidTr="00414E6F">
        <w:trPr>
          <w:gridAfter w:val="1"/>
          <w:wAfter w:w="13" w:type="dxa"/>
        </w:trPr>
        <w:tc>
          <w:tcPr>
            <w:tcW w:w="2421" w:type="dxa"/>
          </w:tcPr>
          <w:p w14:paraId="0EE13231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8</w:t>
            </w:r>
          </w:p>
        </w:tc>
        <w:tc>
          <w:tcPr>
            <w:tcW w:w="7796" w:type="dxa"/>
          </w:tcPr>
          <w:p w14:paraId="704F331A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 xml:space="preserve">Двигаясь по </w:t>
            </w:r>
            <w:r>
              <w:rPr>
                <w:rFonts w:ascii="Cambria" w:hAnsi="Cambria"/>
                <w:sz w:val="24"/>
                <w:szCs w:val="21"/>
              </w:rPr>
              <w:t>пирамиде финансовой грамотности</w:t>
            </w:r>
            <w:r w:rsidRPr="00074665">
              <w:rPr>
                <w:rFonts w:ascii="Cambria" w:hAnsi="Cambria"/>
                <w:sz w:val="24"/>
                <w:szCs w:val="21"/>
              </w:rPr>
              <w:t xml:space="preserve">, вы постоянно принимаете финансовые решения. С момента, когда у вас появились первые карманные деньги, вы уже принимаете эти решения, взаимодействуете с миром финансов. Финансовые решения – это не только решения о том, как тратить средства, но и о том, как их получить и сберечь. Даже сейчас вы можете легально зарабатывать деньги – с 14 лет вы можете стать </w:t>
            </w:r>
            <w:proofErr w:type="spellStart"/>
            <w:r w:rsidRPr="00074665">
              <w:rPr>
                <w:rFonts w:ascii="Cambria" w:hAnsi="Cambria"/>
                <w:sz w:val="24"/>
                <w:szCs w:val="21"/>
              </w:rPr>
              <w:t>самозанятым</w:t>
            </w:r>
            <w:proofErr w:type="spellEnd"/>
            <w:r w:rsidRPr="00074665">
              <w:rPr>
                <w:rFonts w:ascii="Cambria" w:hAnsi="Cambria"/>
                <w:sz w:val="24"/>
                <w:szCs w:val="21"/>
              </w:rPr>
              <w:t xml:space="preserve"> (используя для этого особый налоговый режим для предпринимателей). Так вы сможете зарабатывать, используя свои личные способности, а весьма небольшой налог с этих доходов будет вашим вкладом в укрепление финансовой системы страны. Заработанные деньги вы можете сберегать на счетах в банках, причём с 14 лет вы можете распоряжаться этими деньгами самостоятельно, никого не спрашивая.</w:t>
            </w:r>
          </w:p>
          <w:p w14:paraId="29685A38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</w:p>
          <w:p w14:paraId="2359CDDE" w14:textId="77777777" w:rsidR="000C7AA5" w:rsidRPr="00074665" w:rsidRDefault="000C7AA5" w:rsidP="00977092">
            <w:pPr>
              <w:rPr>
                <w:rFonts w:ascii="Cambria" w:hAnsi="Cambria"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 xml:space="preserve">Проводится опрос (онлайн на платформе мессенджера </w:t>
            </w:r>
            <w:r w:rsidRPr="00074665">
              <w:rPr>
                <w:rFonts w:ascii="Cambria" w:hAnsi="Cambria"/>
                <w:i/>
                <w:sz w:val="24"/>
                <w:szCs w:val="21"/>
                <w:lang w:val="en-US"/>
              </w:rPr>
              <w:t>Telegram</w:t>
            </w:r>
            <w:r w:rsidRPr="00074665">
              <w:rPr>
                <w:rFonts w:ascii="Cambria" w:hAnsi="Cambria"/>
                <w:i/>
                <w:sz w:val="24"/>
                <w:szCs w:val="21"/>
              </w:rPr>
              <w:t xml:space="preserve"> либо в </w:t>
            </w:r>
            <w:proofErr w:type="spellStart"/>
            <w:r w:rsidRPr="00074665">
              <w:rPr>
                <w:rFonts w:ascii="Cambria" w:hAnsi="Cambria"/>
                <w:i/>
                <w:sz w:val="24"/>
                <w:szCs w:val="21"/>
              </w:rPr>
              <w:t>оффлайн</w:t>
            </w:r>
            <w:proofErr w:type="spellEnd"/>
            <w:r w:rsidRPr="00074665">
              <w:rPr>
                <w:rFonts w:ascii="Cambria" w:hAnsi="Cambria"/>
                <w:i/>
                <w:sz w:val="24"/>
                <w:szCs w:val="21"/>
              </w:rPr>
              <w:t xml:space="preserve">-формате). Ученикам следует предложить выбрать вариант ответа из предложенных (на экране смартфона при онлайн-опросе, либо поднятием рук при </w:t>
            </w:r>
            <w:proofErr w:type="spellStart"/>
            <w:r w:rsidRPr="00074665">
              <w:rPr>
                <w:rFonts w:ascii="Cambria" w:hAnsi="Cambria"/>
                <w:i/>
                <w:sz w:val="24"/>
                <w:szCs w:val="21"/>
              </w:rPr>
              <w:t>оффлайн</w:t>
            </w:r>
            <w:proofErr w:type="spellEnd"/>
            <w:r w:rsidRPr="00074665">
              <w:rPr>
                <w:rFonts w:ascii="Cambria" w:hAnsi="Cambria"/>
                <w:i/>
                <w:sz w:val="24"/>
                <w:szCs w:val="21"/>
              </w:rPr>
              <w:t xml:space="preserve">-формате). </w:t>
            </w:r>
            <w:r w:rsidRPr="00074665">
              <w:rPr>
                <w:sz w:val="21"/>
                <w:szCs w:val="21"/>
              </w:rPr>
              <w:t xml:space="preserve"> </w:t>
            </w:r>
            <w:r w:rsidRPr="00074665">
              <w:rPr>
                <w:rFonts w:ascii="Cambria" w:hAnsi="Cambria"/>
                <w:i/>
                <w:sz w:val="24"/>
                <w:szCs w:val="21"/>
              </w:rPr>
              <w:t>Следует отметить, каким образом разделилась аудитория.</w:t>
            </w:r>
          </w:p>
        </w:tc>
        <w:tc>
          <w:tcPr>
            <w:tcW w:w="3386" w:type="dxa"/>
          </w:tcPr>
          <w:p w14:paraId="473B87FA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 xml:space="preserve">Отвечают на вопросы лектора, участвуют в опросе (онлайн либо </w:t>
            </w:r>
            <w:proofErr w:type="spellStart"/>
            <w:r w:rsidRPr="00074665">
              <w:rPr>
                <w:rFonts w:ascii="Cambria" w:hAnsi="Cambria"/>
                <w:i/>
                <w:sz w:val="24"/>
                <w:szCs w:val="21"/>
              </w:rPr>
              <w:t>оффлайн</w:t>
            </w:r>
            <w:proofErr w:type="spellEnd"/>
            <w:r w:rsidRPr="00074665">
              <w:rPr>
                <w:rFonts w:ascii="Cambria" w:hAnsi="Cambria"/>
                <w:i/>
                <w:sz w:val="24"/>
                <w:szCs w:val="21"/>
              </w:rPr>
              <w:t>).</w:t>
            </w:r>
          </w:p>
        </w:tc>
        <w:tc>
          <w:tcPr>
            <w:tcW w:w="1398" w:type="dxa"/>
            <w:vMerge w:val="restart"/>
          </w:tcPr>
          <w:p w14:paraId="51DC62DA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15 минут</w:t>
            </w:r>
          </w:p>
        </w:tc>
      </w:tr>
      <w:tr w:rsidR="000C7AA5" w:rsidRPr="00074665" w14:paraId="4E8E2E4D" w14:textId="77777777" w:rsidTr="00414E6F">
        <w:trPr>
          <w:gridAfter w:val="1"/>
          <w:wAfter w:w="13" w:type="dxa"/>
        </w:trPr>
        <w:tc>
          <w:tcPr>
            <w:tcW w:w="2421" w:type="dxa"/>
          </w:tcPr>
          <w:p w14:paraId="5602FF11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9</w:t>
            </w:r>
          </w:p>
        </w:tc>
        <w:tc>
          <w:tcPr>
            <w:tcW w:w="7796" w:type="dxa"/>
          </w:tcPr>
          <w:p w14:paraId="4C00215E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Чтобы достичь финансового благополучия, важно думать, искать наиболее эффективные финансовые решения. Можно, конечно, не думать и не анализировать, но тогда высок риск попасть в неприятную ситуацию. В современном мире если мы не управляем своими деньгами, то они начинают «управлять» нами, заставляя нас принимать не самые лучшие решения. Поэтому если мы по-настоящему хотим достигать своих финансовых целей – необходимо заниматься семейным и личным финансовым планированием. Скажите, занимается ли ваша семья финансовым планированием? Вовлечены ли вы в этот процесс?</w:t>
            </w:r>
          </w:p>
          <w:p w14:paraId="3C0CE618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</w:p>
          <w:p w14:paraId="55E4037B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 xml:space="preserve">Проводится опрос (онлайн на платформе мессенджера </w:t>
            </w:r>
            <w:r w:rsidRPr="00074665">
              <w:rPr>
                <w:rFonts w:ascii="Cambria" w:hAnsi="Cambria"/>
                <w:i/>
                <w:sz w:val="24"/>
                <w:szCs w:val="21"/>
                <w:lang w:val="en-US"/>
              </w:rPr>
              <w:t>Telegram</w:t>
            </w:r>
            <w:r w:rsidRPr="00074665">
              <w:rPr>
                <w:rFonts w:ascii="Cambria" w:hAnsi="Cambria"/>
                <w:i/>
                <w:sz w:val="24"/>
                <w:szCs w:val="21"/>
              </w:rPr>
              <w:t xml:space="preserve"> либо в </w:t>
            </w:r>
            <w:proofErr w:type="spellStart"/>
            <w:r w:rsidRPr="00074665">
              <w:rPr>
                <w:rFonts w:ascii="Cambria" w:hAnsi="Cambria"/>
                <w:i/>
                <w:sz w:val="24"/>
                <w:szCs w:val="21"/>
              </w:rPr>
              <w:t>оффлайн</w:t>
            </w:r>
            <w:proofErr w:type="spellEnd"/>
            <w:r w:rsidRPr="00074665">
              <w:rPr>
                <w:rFonts w:ascii="Cambria" w:hAnsi="Cambria"/>
                <w:i/>
                <w:sz w:val="24"/>
                <w:szCs w:val="21"/>
              </w:rPr>
              <w:t xml:space="preserve">-формате). Ученикам следует предложить выбрать вариант ответа из предложенных (на экране смартфона при онлайн-опросе, либо поднятием рук при </w:t>
            </w:r>
            <w:proofErr w:type="spellStart"/>
            <w:r w:rsidRPr="00074665">
              <w:rPr>
                <w:rFonts w:ascii="Cambria" w:hAnsi="Cambria"/>
                <w:i/>
                <w:sz w:val="24"/>
                <w:szCs w:val="21"/>
              </w:rPr>
              <w:t>оффлайн</w:t>
            </w:r>
            <w:proofErr w:type="spellEnd"/>
            <w:r w:rsidRPr="00074665">
              <w:rPr>
                <w:rFonts w:ascii="Cambria" w:hAnsi="Cambria"/>
                <w:i/>
                <w:sz w:val="24"/>
                <w:szCs w:val="21"/>
              </w:rPr>
              <w:t xml:space="preserve">-формате). </w:t>
            </w:r>
            <w:r w:rsidRPr="00074665">
              <w:rPr>
                <w:sz w:val="21"/>
                <w:szCs w:val="21"/>
              </w:rPr>
              <w:t xml:space="preserve"> </w:t>
            </w:r>
            <w:r w:rsidRPr="00074665">
              <w:rPr>
                <w:rFonts w:ascii="Cambria" w:hAnsi="Cambria"/>
                <w:i/>
                <w:sz w:val="24"/>
                <w:szCs w:val="21"/>
              </w:rPr>
              <w:t>Следует отметить, каким образом разделилась аудитория.</w:t>
            </w:r>
          </w:p>
        </w:tc>
        <w:tc>
          <w:tcPr>
            <w:tcW w:w="3386" w:type="dxa"/>
          </w:tcPr>
          <w:p w14:paraId="27665A94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 xml:space="preserve">Отвечают на вопросы лектора, участвуют в опросе (онлайн либо </w:t>
            </w:r>
            <w:proofErr w:type="spellStart"/>
            <w:r w:rsidRPr="00074665">
              <w:rPr>
                <w:rFonts w:ascii="Cambria" w:hAnsi="Cambria"/>
                <w:i/>
                <w:sz w:val="24"/>
                <w:szCs w:val="21"/>
              </w:rPr>
              <w:t>оффлайн</w:t>
            </w:r>
            <w:proofErr w:type="spellEnd"/>
            <w:r w:rsidRPr="00074665">
              <w:rPr>
                <w:rFonts w:ascii="Cambria" w:hAnsi="Cambria"/>
                <w:i/>
                <w:sz w:val="24"/>
                <w:szCs w:val="21"/>
              </w:rPr>
              <w:t>).</w:t>
            </w:r>
          </w:p>
        </w:tc>
        <w:tc>
          <w:tcPr>
            <w:tcW w:w="1398" w:type="dxa"/>
            <w:vMerge/>
          </w:tcPr>
          <w:p w14:paraId="1CADB1E4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</w:p>
        </w:tc>
      </w:tr>
      <w:tr w:rsidR="000C7AA5" w:rsidRPr="00074665" w14:paraId="0BC5C87A" w14:textId="77777777" w:rsidTr="00414E6F">
        <w:trPr>
          <w:gridAfter w:val="1"/>
          <w:wAfter w:w="13" w:type="dxa"/>
        </w:trPr>
        <w:tc>
          <w:tcPr>
            <w:tcW w:w="2421" w:type="dxa"/>
          </w:tcPr>
          <w:p w14:paraId="3F931BD6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10</w:t>
            </w:r>
          </w:p>
        </w:tc>
        <w:tc>
          <w:tcPr>
            <w:tcW w:w="7796" w:type="dxa"/>
          </w:tcPr>
          <w:p w14:paraId="099FAEBF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Слово бюджет, я думаю, вы слышали, и знаете, что это финансовый термин. Так вот, бюджет – это финансовый план – семьи, предприятия и даже государства. Чтобы составить бюджет, надо спланировать свои будущие денежные доходы и затем, исходя из них, составить список своих будущих денежных расходов (очень многие делают ровно наоборот и в результате получают проблемы!).</w:t>
            </w:r>
          </w:p>
        </w:tc>
        <w:tc>
          <w:tcPr>
            <w:tcW w:w="3386" w:type="dxa"/>
          </w:tcPr>
          <w:p w14:paraId="4DFF8C3C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</w:p>
        </w:tc>
        <w:tc>
          <w:tcPr>
            <w:tcW w:w="1398" w:type="dxa"/>
            <w:vMerge/>
          </w:tcPr>
          <w:p w14:paraId="5FB3B223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</w:p>
        </w:tc>
      </w:tr>
      <w:tr w:rsidR="000C7AA5" w:rsidRPr="00074665" w14:paraId="20640014" w14:textId="77777777" w:rsidTr="00414E6F">
        <w:trPr>
          <w:gridAfter w:val="1"/>
          <w:wAfter w:w="13" w:type="dxa"/>
        </w:trPr>
        <w:tc>
          <w:tcPr>
            <w:tcW w:w="2421" w:type="dxa"/>
          </w:tcPr>
          <w:p w14:paraId="3DA8A90B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11</w:t>
            </w:r>
          </w:p>
        </w:tc>
        <w:tc>
          <w:tcPr>
            <w:tcW w:w="7796" w:type="dxa"/>
          </w:tcPr>
          <w:p w14:paraId="0A69D1BB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 xml:space="preserve">Семейное финансовое планирование, то есть составление семейного бюджета – очень важный шаг на пути к успеху в достижении финансовых целей. В первую очередь потому, что планирование позволяет взять под контроль расходы. Мы часто даже не задумываемся, куда утекают деньги. Например, сколько у вас сейчас активных подписок на электронные ресурсы, которыми вы не пользуетесь? Сколько раз вы сходили в зал по оплаченному на полгода или год абонементу? Купили гитару – научились на ней играть? Даже просто составив список своих ежемесячных трат, можно легко </w:t>
            </w:r>
            <w:proofErr w:type="gramStart"/>
            <w:r w:rsidRPr="00074665">
              <w:rPr>
                <w:rFonts w:ascii="Cambria" w:hAnsi="Cambria"/>
                <w:sz w:val="24"/>
                <w:szCs w:val="21"/>
              </w:rPr>
              <w:t>понять</w:t>
            </w:r>
            <w:proofErr w:type="gramEnd"/>
            <w:r w:rsidRPr="00074665">
              <w:rPr>
                <w:rFonts w:ascii="Cambria" w:hAnsi="Cambria"/>
                <w:sz w:val="24"/>
                <w:szCs w:val="21"/>
              </w:rPr>
              <w:t xml:space="preserve"> как управлять деньгами эффективно. В этом вам помогут многочисленные приложения для финансового планирования. Помимо множества отдельных программ, такие сервисы почти всегда включены в состав официальных приложений крупных банков.</w:t>
            </w:r>
          </w:p>
        </w:tc>
        <w:tc>
          <w:tcPr>
            <w:tcW w:w="3386" w:type="dxa"/>
          </w:tcPr>
          <w:p w14:paraId="189FB865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</w:p>
        </w:tc>
        <w:tc>
          <w:tcPr>
            <w:tcW w:w="1398" w:type="dxa"/>
            <w:vMerge/>
          </w:tcPr>
          <w:p w14:paraId="4271BCC7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</w:p>
        </w:tc>
      </w:tr>
      <w:tr w:rsidR="000C7AA5" w:rsidRPr="00074665" w14:paraId="7333A00B" w14:textId="77777777" w:rsidTr="00414E6F">
        <w:trPr>
          <w:gridAfter w:val="1"/>
          <w:wAfter w:w="13" w:type="dxa"/>
        </w:trPr>
        <w:tc>
          <w:tcPr>
            <w:tcW w:w="2421" w:type="dxa"/>
          </w:tcPr>
          <w:p w14:paraId="3763B451" w14:textId="77777777" w:rsidR="000C7AA5" w:rsidRPr="00074665" w:rsidRDefault="000C7AA5" w:rsidP="00977092">
            <w:pPr>
              <w:jc w:val="center"/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12</w:t>
            </w:r>
          </w:p>
        </w:tc>
        <w:tc>
          <w:tcPr>
            <w:tcW w:w="7796" w:type="dxa"/>
          </w:tcPr>
          <w:p w14:paraId="070951FC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Кажется, что составить бюджет легко, но для этого требуется ответственность, внимание и аккуратность. Совет для вас: понаблюдайте за семейными тратами и подумайте над финансовыми целями, которые в рамках семейного финансового плана связаны с вашими пожеланиями.</w:t>
            </w:r>
          </w:p>
          <w:p w14:paraId="0B9AD9C3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</w:p>
          <w:p w14:paraId="4EA0BD92" w14:textId="77777777" w:rsidR="000C7AA5" w:rsidRPr="00074665" w:rsidRDefault="000C7AA5" w:rsidP="00977092">
            <w:pPr>
              <w:rPr>
                <w:rFonts w:ascii="Cambria" w:hAnsi="Cambria"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 xml:space="preserve">Имеет смысл напомнить ученикам об </w:t>
            </w:r>
            <w:proofErr w:type="spellStart"/>
            <w:r w:rsidRPr="00074665">
              <w:rPr>
                <w:rFonts w:ascii="Cambria" w:hAnsi="Cambria"/>
                <w:i/>
                <w:sz w:val="24"/>
                <w:szCs w:val="21"/>
              </w:rPr>
              <w:t>упоминавшихся</w:t>
            </w:r>
            <w:proofErr w:type="spellEnd"/>
            <w:r w:rsidRPr="00074665">
              <w:rPr>
                <w:rFonts w:ascii="Cambria" w:hAnsi="Cambria"/>
                <w:i/>
                <w:sz w:val="24"/>
                <w:szCs w:val="21"/>
              </w:rPr>
              <w:t xml:space="preserve"> ранее примерах неосознанных и необоснованных трат, а также задать вопрос, каким образом ребята выбирают финансовые цели (на примерах покупки гаджетов, одежды, выбора досуга).</w:t>
            </w:r>
          </w:p>
        </w:tc>
        <w:tc>
          <w:tcPr>
            <w:tcW w:w="3386" w:type="dxa"/>
          </w:tcPr>
          <w:p w14:paraId="07955891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>Отвечают на вопросы лектора.</w:t>
            </w:r>
          </w:p>
        </w:tc>
        <w:tc>
          <w:tcPr>
            <w:tcW w:w="1398" w:type="dxa"/>
            <w:vMerge/>
          </w:tcPr>
          <w:p w14:paraId="077373F1" w14:textId="77777777" w:rsidR="000C7AA5" w:rsidRPr="00074665" w:rsidRDefault="000C7AA5" w:rsidP="00977092">
            <w:pPr>
              <w:rPr>
                <w:rFonts w:ascii="Cambria" w:hAnsi="Cambria"/>
                <w:sz w:val="24"/>
                <w:szCs w:val="21"/>
              </w:rPr>
            </w:pPr>
          </w:p>
        </w:tc>
      </w:tr>
      <w:tr w:rsidR="00414E6F" w:rsidRPr="00074665" w14:paraId="66103BB0" w14:textId="77777777" w:rsidTr="00414E6F">
        <w:trPr>
          <w:gridAfter w:val="1"/>
          <w:wAfter w:w="13" w:type="dxa"/>
        </w:trPr>
        <w:tc>
          <w:tcPr>
            <w:tcW w:w="2421" w:type="dxa"/>
          </w:tcPr>
          <w:p w14:paraId="672D64A8" w14:textId="7B28D6AB" w:rsidR="00414E6F" w:rsidRPr="00074665" w:rsidRDefault="00414E6F" w:rsidP="00414E6F">
            <w:pPr>
              <w:jc w:val="center"/>
              <w:rPr>
                <w:rFonts w:ascii="Cambria" w:hAnsi="Cambria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13</w:t>
            </w:r>
          </w:p>
        </w:tc>
        <w:tc>
          <w:tcPr>
            <w:tcW w:w="7796" w:type="dxa"/>
          </w:tcPr>
          <w:p w14:paraId="68C04F43" w14:textId="77777777" w:rsidR="00414E6F" w:rsidRPr="00074665" w:rsidRDefault="00414E6F" w:rsidP="00414E6F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Если посмотреть внимательно, даже на уровне семьи этот процесс совсем не прост. Таким же финансовым планированием, только намного сложнее, занимаются любые предприятия и организации. А теперь давайте посмотрим, насколько сложен он для государства.</w:t>
            </w:r>
          </w:p>
          <w:p w14:paraId="34ADA1F8" w14:textId="77777777" w:rsidR="00414E6F" w:rsidRPr="00074665" w:rsidRDefault="00414E6F" w:rsidP="00414E6F">
            <w:pPr>
              <w:rPr>
                <w:rFonts w:ascii="Cambria" w:hAnsi="Cambria"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 xml:space="preserve">Работа с раздаточным материалом по структуре бюджета (материал раздается в печатном виде либо, что предпочтительнее, высылается в электронном виде на платформе мессенджера </w:t>
            </w:r>
            <w:r w:rsidRPr="00074665">
              <w:rPr>
                <w:rFonts w:ascii="Cambria" w:hAnsi="Cambria"/>
                <w:i/>
                <w:sz w:val="24"/>
                <w:szCs w:val="21"/>
                <w:lang w:val="en-US"/>
              </w:rPr>
              <w:t>Telegram</w:t>
            </w:r>
            <w:r w:rsidRPr="00074665">
              <w:rPr>
                <w:rFonts w:ascii="Cambria" w:hAnsi="Cambria"/>
                <w:i/>
                <w:sz w:val="24"/>
                <w:szCs w:val="21"/>
              </w:rPr>
              <w:t>).</w:t>
            </w:r>
          </w:p>
          <w:p w14:paraId="042B7EC4" w14:textId="77777777" w:rsidR="00414E6F" w:rsidRPr="00414E6F" w:rsidRDefault="00414E6F" w:rsidP="00414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6F">
              <w:rPr>
                <w:rFonts w:ascii="Times New Roman" w:hAnsi="Times New Roman" w:cs="Times New Roman"/>
                <w:b/>
                <w:sz w:val="24"/>
                <w:szCs w:val="24"/>
              </w:rPr>
              <w:t>Кейс «Семейный бюджет семьи Петровых»</w:t>
            </w:r>
          </w:p>
          <w:p w14:paraId="13AAC640" w14:textId="77777777" w:rsidR="00414E6F" w:rsidRPr="00414E6F" w:rsidRDefault="00414E6F" w:rsidP="0041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E6F">
              <w:rPr>
                <w:rFonts w:ascii="Times New Roman" w:hAnsi="Times New Roman" w:cs="Times New Roman"/>
                <w:sz w:val="24"/>
                <w:szCs w:val="24"/>
              </w:rPr>
              <w:t>Семья Петровых, состоящая из мамы, папы, сына-школьника и дочери-студентки</w:t>
            </w:r>
          </w:p>
          <w:p w14:paraId="19843CB3" w14:textId="77777777" w:rsidR="00414E6F" w:rsidRPr="00414E6F" w:rsidRDefault="00414E6F" w:rsidP="00414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семьи </w:t>
            </w:r>
          </w:p>
          <w:p w14:paraId="01196264" w14:textId="77777777" w:rsidR="00414E6F" w:rsidRPr="00414E6F" w:rsidRDefault="00414E6F" w:rsidP="0041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E6F">
              <w:rPr>
                <w:rFonts w:ascii="Times New Roman" w:hAnsi="Times New Roman" w:cs="Times New Roman"/>
                <w:sz w:val="24"/>
                <w:szCs w:val="24"/>
              </w:rPr>
              <w:t xml:space="preserve">• Заработная плата </w:t>
            </w:r>
          </w:p>
          <w:p w14:paraId="45E0551E" w14:textId="77777777" w:rsidR="00414E6F" w:rsidRPr="00414E6F" w:rsidRDefault="00414E6F" w:rsidP="0041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E6F">
              <w:rPr>
                <w:rFonts w:ascii="Times New Roman" w:hAnsi="Times New Roman" w:cs="Times New Roman"/>
                <w:sz w:val="24"/>
                <w:szCs w:val="24"/>
              </w:rPr>
              <w:t xml:space="preserve">• Мать 50000 руб. – 13% = 43500 руб. </w:t>
            </w:r>
          </w:p>
          <w:p w14:paraId="4A2E41FB" w14:textId="77777777" w:rsidR="00414E6F" w:rsidRPr="00414E6F" w:rsidRDefault="00414E6F" w:rsidP="0041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E6F">
              <w:rPr>
                <w:rFonts w:ascii="Times New Roman" w:hAnsi="Times New Roman" w:cs="Times New Roman"/>
                <w:sz w:val="24"/>
                <w:szCs w:val="24"/>
              </w:rPr>
              <w:t xml:space="preserve">• Отец 70000 руб. – 13% = 60900 руб. </w:t>
            </w:r>
          </w:p>
          <w:p w14:paraId="6BA61691" w14:textId="77777777" w:rsidR="00414E6F" w:rsidRPr="00414E6F" w:rsidRDefault="00414E6F" w:rsidP="0041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E6F">
              <w:rPr>
                <w:rFonts w:ascii="Times New Roman" w:hAnsi="Times New Roman" w:cs="Times New Roman"/>
                <w:sz w:val="24"/>
                <w:szCs w:val="24"/>
              </w:rPr>
              <w:t xml:space="preserve">• Стипендия </w:t>
            </w:r>
          </w:p>
          <w:p w14:paraId="5DBCB774" w14:textId="77777777" w:rsidR="00414E6F" w:rsidRPr="00414E6F" w:rsidRDefault="00414E6F" w:rsidP="0041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E6F">
              <w:rPr>
                <w:rFonts w:ascii="Times New Roman" w:hAnsi="Times New Roman" w:cs="Times New Roman"/>
                <w:sz w:val="24"/>
                <w:szCs w:val="24"/>
              </w:rPr>
              <w:t xml:space="preserve">• Дочь 10000 – полностью покрывает расходы на обучение </w:t>
            </w:r>
          </w:p>
          <w:p w14:paraId="2BD6C3DE" w14:textId="77777777" w:rsidR="00414E6F" w:rsidRPr="00414E6F" w:rsidRDefault="00414E6F" w:rsidP="0041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E6F">
              <w:rPr>
                <w:rFonts w:ascii="Times New Roman" w:hAnsi="Times New Roman" w:cs="Times New Roman"/>
                <w:sz w:val="24"/>
                <w:szCs w:val="24"/>
              </w:rPr>
              <w:t xml:space="preserve">• 43500 руб.+ 60900 </w:t>
            </w:r>
            <w:proofErr w:type="spellStart"/>
            <w:r w:rsidRPr="00414E6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414E6F">
              <w:rPr>
                <w:rFonts w:ascii="Times New Roman" w:hAnsi="Times New Roman" w:cs="Times New Roman"/>
                <w:sz w:val="24"/>
                <w:szCs w:val="24"/>
              </w:rPr>
              <w:t xml:space="preserve"> = 104400 руб. – доходы семьи</w:t>
            </w:r>
          </w:p>
          <w:p w14:paraId="6924F69C" w14:textId="77777777" w:rsidR="00414E6F" w:rsidRPr="00414E6F" w:rsidRDefault="00414E6F" w:rsidP="00414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5AC24" w14:textId="77777777" w:rsidR="00414E6F" w:rsidRPr="00414E6F" w:rsidRDefault="00414E6F" w:rsidP="00414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семьи </w:t>
            </w:r>
          </w:p>
          <w:p w14:paraId="3C79C961" w14:textId="26310D5A" w:rsidR="00414E6F" w:rsidRPr="00414E6F" w:rsidRDefault="00414E6F" w:rsidP="0041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414E6F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платежи -7500 руб. </w:t>
            </w:r>
          </w:p>
          <w:p w14:paraId="272F6216" w14:textId="3EECD3F7" w:rsidR="00414E6F" w:rsidRPr="00414E6F" w:rsidRDefault="00414E6F" w:rsidP="0041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E6F">
              <w:rPr>
                <w:rFonts w:ascii="Times New Roman" w:hAnsi="Times New Roman" w:cs="Times New Roman"/>
                <w:sz w:val="24"/>
                <w:szCs w:val="24"/>
              </w:rPr>
              <w:t xml:space="preserve">• интернет и телевидение 2500 руб. </w:t>
            </w:r>
          </w:p>
          <w:p w14:paraId="5FD2A348" w14:textId="1A641A9D" w:rsidR="00414E6F" w:rsidRPr="00414E6F" w:rsidRDefault="00414E6F" w:rsidP="0041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E6F">
              <w:rPr>
                <w:rFonts w:ascii="Times New Roman" w:hAnsi="Times New Roman" w:cs="Times New Roman"/>
                <w:sz w:val="24"/>
                <w:szCs w:val="24"/>
              </w:rPr>
              <w:t xml:space="preserve">• спорт 4000 руб. • -питание 25000 руб. </w:t>
            </w:r>
          </w:p>
          <w:p w14:paraId="2ECEF153" w14:textId="38A97766" w:rsidR="00414E6F" w:rsidRPr="00414E6F" w:rsidRDefault="00414E6F" w:rsidP="0041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E6F">
              <w:rPr>
                <w:rFonts w:ascii="Times New Roman" w:hAnsi="Times New Roman" w:cs="Times New Roman"/>
                <w:sz w:val="24"/>
                <w:szCs w:val="24"/>
              </w:rPr>
              <w:t xml:space="preserve">• расходы </w:t>
            </w:r>
            <w:proofErr w:type="gramStart"/>
            <w:r w:rsidRPr="00414E6F">
              <w:rPr>
                <w:rFonts w:ascii="Times New Roman" w:hAnsi="Times New Roman" w:cs="Times New Roman"/>
                <w:sz w:val="24"/>
                <w:szCs w:val="24"/>
              </w:rPr>
              <w:t>на сод</w:t>
            </w:r>
            <w:proofErr w:type="gramEnd"/>
            <w:r w:rsidRPr="00414E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4E6F">
              <w:rPr>
                <w:rFonts w:ascii="Times New Roman" w:hAnsi="Times New Roman" w:cs="Times New Roman"/>
                <w:sz w:val="24"/>
                <w:szCs w:val="24"/>
              </w:rPr>
              <w:t>автом</w:t>
            </w:r>
            <w:proofErr w:type="spellEnd"/>
            <w:r w:rsidRPr="00414E6F">
              <w:rPr>
                <w:rFonts w:ascii="Times New Roman" w:hAnsi="Times New Roman" w:cs="Times New Roman"/>
                <w:sz w:val="24"/>
                <w:szCs w:val="24"/>
              </w:rPr>
              <w:t xml:space="preserve">. 15000 руб. </w:t>
            </w:r>
          </w:p>
          <w:p w14:paraId="540CD3C5" w14:textId="2C25A8F8" w:rsidR="00414E6F" w:rsidRPr="00414E6F" w:rsidRDefault="00414E6F" w:rsidP="0041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E6F">
              <w:rPr>
                <w:rFonts w:ascii="Times New Roman" w:hAnsi="Times New Roman" w:cs="Times New Roman"/>
                <w:sz w:val="24"/>
                <w:szCs w:val="24"/>
              </w:rPr>
              <w:t xml:space="preserve">• расходы на сына 3000 руб. </w:t>
            </w:r>
          </w:p>
          <w:p w14:paraId="0B250583" w14:textId="2500B178" w:rsidR="00414E6F" w:rsidRPr="00414E6F" w:rsidRDefault="00414E6F" w:rsidP="0041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E6F">
              <w:rPr>
                <w:rFonts w:ascii="Times New Roman" w:hAnsi="Times New Roman" w:cs="Times New Roman"/>
                <w:sz w:val="24"/>
                <w:szCs w:val="24"/>
              </w:rPr>
              <w:t xml:space="preserve">• развлечения 3000 руб. </w:t>
            </w:r>
          </w:p>
          <w:p w14:paraId="26511702" w14:textId="4FC68537" w:rsidR="00414E6F" w:rsidRPr="00414E6F" w:rsidRDefault="00414E6F" w:rsidP="0041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E6F">
              <w:rPr>
                <w:rFonts w:ascii="Times New Roman" w:hAnsi="Times New Roman" w:cs="Times New Roman"/>
                <w:sz w:val="24"/>
                <w:szCs w:val="24"/>
              </w:rPr>
              <w:t xml:space="preserve">• покупка одежды 8000 руб. </w:t>
            </w:r>
          </w:p>
          <w:p w14:paraId="0FEC65D8" w14:textId="67E1CCB5" w:rsidR="00414E6F" w:rsidRPr="00414E6F" w:rsidRDefault="00414E6F" w:rsidP="0041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E6F">
              <w:rPr>
                <w:rFonts w:ascii="Times New Roman" w:hAnsi="Times New Roman" w:cs="Times New Roman"/>
                <w:sz w:val="24"/>
                <w:szCs w:val="24"/>
              </w:rPr>
              <w:t xml:space="preserve">• расходы на досуг 9000 руб. </w:t>
            </w:r>
          </w:p>
          <w:p w14:paraId="7B0BD932" w14:textId="2A2284B0" w:rsidR="00414E6F" w:rsidRPr="00414E6F" w:rsidRDefault="00414E6F" w:rsidP="0041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E6F">
              <w:rPr>
                <w:rFonts w:ascii="Times New Roman" w:hAnsi="Times New Roman" w:cs="Times New Roman"/>
                <w:sz w:val="24"/>
                <w:szCs w:val="24"/>
              </w:rPr>
              <w:t xml:space="preserve">• расходы на кота 2000 руб. </w:t>
            </w:r>
          </w:p>
          <w:p w14:paraId="1098492E" w14:textId="46A1416D" w:rsidR="00414E6F" w:rsidRPr="00414E6F" w:rsidRDefault="00414E6F" w:rsidP="0041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E6F">
              <w:rPr>
                <w:rFonts w:ascii="Times New Roman" w:hAnsi="Times New Roman" w:cs="Times New Roman"/>
                <w:sz w:val="24"/>
                <w:szCs w:val="24"/>
              </w:rPr>
              <w:t>ИТОГО: 79000 руб.</w:t>
            </w:r>
          </w:p>
          <w:p w14:paraId="3D3C207C" w14:textId="77777777" w:rsidR="00414E6F" w:rsidRDefault="00414E6F" w:rsidP="00414E6F">
            <w:pPr>
              <w:rPr>
                <w:rFonts w:ascii="Cambria" w:hAnsi="Cambria"/>
                <w:sz w:val="24"/>
                <w:szCs w:val="21"/>
              </w:rPr>
            </w:pPr>
          </w:p>
          <w:p w14:paraId="46B7066B" w14:textId="77777777" w:rsidR="00414E6F" w:rsidRPr="00074665" w:rsidRDefault="00414E6F" w:rsidP="00414E6F">
            <w:pPr>
              <w:rPr>
                <w:rFonts w:ascii="Cambria" w:hAnsi="Cambria"/>
                <w:sz w:val="24"/>
                <w:szCs w:val="21"/>
              </w:rPr>
            </w:pPr>
          </w:p>
          <w:p w14:paraId="767E1ABF" w14:textId="77777777" w:rsidR="00414E6F" w:rsidRPr="00074665" w:rsidRDefault="00414E6F" w:rsidP="00414E6F">
            <w:pPr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Как вы думаете, какие бюджетные расходы можно было бы сократить, будь люди более финансово грамотными, работай они эффективнее со своим финансовым благополучием?</w:t>
            </w:r>
          </w:p>
          <w:p w14:paraId="5ED51675" w14:textId="77777777" w:rsidR="00414E6F" w:rsidRPr="00074665" w:rsidRDefault="00414E6F" w:rsidP="00414E6F">
            <w:pPr>
              <w:rPr>
                <w:rFonts w:ascii="Cambria" w:hAnsi="Cambria"/>
                <w:sz w:val="24"/>
                <w:szCs w:val="21"/>
              </w:rPr>
            </w:pPr>
          </w:p>
          <w:p w14:paraId="2FCB771F" w14:textId="77777777" w:rsidR="00414E6F" w:rsidRPr="00074665" w:rsidRDefault="00414E6F" w:rsidP="00414E6F">
            <w:pPr>
              <w:rPr>
                <w:rFonts w:ascii="Cambria" w:hAnsi="Cambria"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>При работе в малых группах:</w:t>
            </w:r>
          </w:p>
          <w:p w14:paraId="2BA5BA54" w14:textId="77777777" w:rsidR="00414E6F" w:rsidRPr="00074665" w:rsidRDefault="00414E6F" w:rsidP="00414E6F">
            <w:pPr>
              <w:rPr>
                <w:rFonts w:ascii="Cambria" w:hAnsi="Cambria"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>Ученики делятся по группам численностью 4-6 человек (в аудитории должно быть 4-5 групп). Следует предложить ученикам обсудить в малых группах вопрос, демонстрируемый на слайде, выделив на обсуждение 5 минут.</w:t>
            </w:r>
          </w:p>
          <w:p w14:paraId="0FE9E8BC" w14:textId="77777777" w:rsidR="00414E6F" w:rsidRPr="00074665" w:rsidRDefault="00414E6F" w:rsidP="00414E6F">
            <w:pPr>
              <w:rPr>
                <w:rFonts w:ascii="Cambria" w:hAnsi="Cambria"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>При работе в единой группе:</w:t>
            </w:r>
          </w:p>
          <w:p w14:paraId="1B921AF6" w14:textId="77777777" w:rsidR="00414E6F" w:rsidRPr="00074665" w:rsidRDefault="00414E6F" w:rsidP="00414E6F">
            <w:pPr>
              <w:rPr>
                <w:rFonts w:ascii="Cambria" w:hAnsi="Cambria"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>Проводится опрос. Ученикам следует предложить вопрос, выслушивая ответы по мере готовности. Имеет смысл дать ученикам озвучить 3-4 ответа, по возможности стимулируя противопоставление (</w:t>
            </w:r>
            <w:r w:rsidRPr="00074665">
              <w:rPr>
                <w:rFonts w:ascii="Cambria" w:hAnsi="Cambria"/>
                <w:sz w:val="24"/>
                <w:szCs w:val="21"/>
              </w:rPr>
              <w:t xml:space="preserve">«А как думаете </w:t>
            </w:r>
            <w:r w:rsidRPr="00074665">
              <w:rPr>
                <w:rFonts w:ascii="Cambria" w:hAnsi="Cambria"/>
                <w:b/>
                <w:sz w:val="24"/>
                <w:szCs w:val="21"/>
              </w:rPr>
              <w:t>вы</w:t>
            </w:r>
            <w:r w:rsidRPr="00074665">
              <w:rPr>
                <w:rFonts w:ascii="Cambria" w:hAnsi="Cambria"/>
                <w:sz w:val="24"/>
                <w:szCs w:val="21"/>
              </w:rPr>
              <w:t>?», «Кто считает иначе?», «У кого иное мнение?», «Кто пришёл к другим выводам?»</w:t>
            </w:r>
            <w:r w:rsidRPr="00074665">
              <w:rPr>
                <w:rFonts w:ascii="Cambria" w:hAnsi="Cambria"/>
                <w:i/>
                <w:sz w:val="24"/>
                <w:szCs w:val="21"/>
              </w:rPr>
              <w:t>).</w:t>
            </w:r>
          </w:p>
          <w:p w14:paraId="5613979A" w14:textId="77777777" w:rsidR="00414E6F" w:rsidRDefault="00414E6F" w:rsidP="00414E6F">
            <w:pPr>
              <w:rPr>
                <w:rFonts w:ascii="Times New Roman" w:hAnsi="Times New Roman" w:cs="Times New Roman"/>
                <w:sz w:val="24"/>
                <w:szCs w:val="21"/>
              </w:rPr>
            </w:pPr>
          </w:p>
          <w:p w14:paraId="7EB1834D" w14:textId="77777777" w:rsidR="00414E6F" w:rsidRDefault="00414E6F" w:rsidP="00414E6F">
            <w:pPr>
              <w:rPr>
                <w:rFonts w:ascii="Times New Roman" w:hAnsi="Times New Roman" w:cs="Times New Roman"/>
                <w:sz w:val="24"/>
                <w:szCs w:val="21"/>
              </w:rPr>
            </w:pPr>
          </w:p>
          <w:p w14:paraId="4F211EB7" w14:textId="4609BD57" w:rsidR="00414E6F" w:rsidRPr="00414E6F" w:rsidRDefault="00414E6F" w:rsidP="00414E6F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 w:rsidRPr="00414E6F">
              <w:rPr>
                <w:rFonts w:ascii="Times New Roman" w:hAnsi="Times New Roman" w:cs="Times New Roman"/>
                <w:sz w:val="24"/>
                <w:szCs w:val="21"/>
              </w:rPr>
              <w:t>Возможные решения:</w:t>
            </w:r>
          </w:p>
          <w:p w14:paraId="44A43A08" w14:textId="77777777" w:rsidR="00414E6F" w:rsidRPr="00414E6F" w:rsidRDefault="00414E6F" w:rsidP="00414E6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E6F">
              <w:rPr>
                <w:rFonts w:ascii="Times New Roman" w:hAnsi="Times New Roman" w:cs="Times New Roman"/>
                <w:sz w:val="24"/>
                <w:szCs w:val="24"/>
              </w:rPr>
              <w:t>Мы можем допустить, что у семьи есть возможность оптимизировать свои расходы</w:t>
            </w:r>
          </w:p>
          <w:p w14:paraId="6B531FCB" w14:textId="77777777" w:rsidR="00414E6F" w:rsidRPr="00414E6F" w:rsidRDefault="00414E6F" w:rsidP="00414E6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E6F">
              <w:rPr>
                <w:rFonts w:ascii="Times New Roman" w:hAnsi="Times New Roman" w:cs="Times New Roman"/>
                <w:sz w:val="24"/>
                <w:szCs w:val="24"/>
              </w:rPr>
              <w:t xml:space="preserve">Мы можем допустить, что семья разместит средства на банковском вкладе на 7 </w:t>
            </w:r>
            <w:proofErr w:type="spellStart"/>
            <w:proofErr w:type="gramStart"/>
            <w:r w:rsidRPr="00414E6F">
              <w:rPr>
                <w:rFonts w:ascii="Times New Roman" w:hAnsi="Times New Roman" w:cs="Times New Roman"/>
                <w:sz w:val="24"/>
                <w:szCs w:val="24"/>
              </w:rPr>
              <w:t>мес.под</w:t>
            </w:r>
            <w:proofErr w:type="spellEnd"/>
            <w:proofErr w:type="gramEnd"/>
            <w:r w:rsidRPr="00414E6F">
              <w:rPr>
                <w:rFonts w:ascii="Times New Roman" w:hAnsi="Times New Roman" w:cs="Times New Roman"/>
                <w:sz w:val="24"/>
                <w:szCs w:val="24"/>
              </w:rPr>
              <w:t xml:space="preserve"> 0,03%, пополняя ежемесячно счет.</w:t>
            </w:r>
          </w:p>
          <w:p w14:paraId="6EF7953F" w14:textId="77777777" w:rsidR="00414E6F" w:rsidRPr="00414E6F" w:rsidRDefault="00414E6F" w:rsidP="00414E6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E6F">
              <w:rPr>
                <w:rFonts w:ascii="Times New Roman" w:hAnsi="Times New Roman" w:cs="Times New Roman"/>
                <w:sz w:val="24"/>
                <w:szCs w:val="24"/>
              </w:rPr>
              <w:t>Право на налоговый вычет в размере 13%,</w:t>
            </w:r>
          </w:p>
          <w:p w14:paraId="2B257E4F" w14:textId="37F3650F" w:rsidR="00414E6F" w:rsidRPr="00414E6F" w:rsidRDefault="00414E6F" w:rsidP="00414E6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4E6F">
              <w:rPr>
                <w:rFonts w:ascii="Times New Roman" w:hAnsi="Times New Roman" w:cs="Times New Roman"/>
                <w:sz w:val="24"/>
                <w:szCs w:val="24"/>
              </w:rPr>
              <w:t>часток можно использовать на нужды семьи в летний период.</w:t>
            </w:r>
          </w:p>
          <w:p w14:paraId="586B703E" w14:textId="77777777" w:rsidR="00414E6F" w:rsidRPr="00414E6F" w:rsidRDefault="00414E6F" w:rsidP="00414E6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E6F">
              <w:rPr>
                <w:rFonts w:ascii="Times New Roman" w:hAnsi="Times New Roman" w:cs="Times New Roman"/>
                <w:sz w:val="24"/>
                <w:szCs w:val="24"/>
              </w:rPr>
              <w:t>За счет возможного дополнительного заработка; - можно найти подработку; • - можно выращивать продукцию с участка и продавать; • - можно сдавать участок в аренду некоторое время.</w:t>
            </w:r>
          </w:p>
          <w:p w14:paraId="2CBDE8AB" w14:textId="77777777" w:rsidR="00414E6F" w:rsidRPr="00414E6F" w:rsidRDefault="00414E6F" w:rsidP="00414E6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E6F">
              <w:rPr>
                <w:rFonts w:ascii="Times New Roman" w:hAnsi="Times New Roman" w:cs="Times New Roman"/>
                <w:sz w:val="24"/>
                <w:szCs w:val="24"/>
              </w:rPr>
              <w:t>Оформим кредитную карту и 20000 руб. Снимем. У нас 30 дней, чтобы вернуть деньги без переплаты.</w:t>
            </w:r>
          </w:p>
          <w:p w14:paraId="0C93C26A" w14:textId="77777777" w:rsidR="00414E6F" w:rsidRPr="00414E6F" w:rsidRDefault="00414E6F" w:rsidP="00414E6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E6F">
              <w:rPr>
                <w:rFonts w:ascii="Times New Roman" w:hAnsi="Times New Roman" w:cs="Times New Roman"/>
                <w:sz w:val="24"/>
                <w:szCs w:val="24"/>
              </w:rPr>
              <w:t>Семье необходимо начать формирование финансовой подушки безопасности на случаи непредвиденных расходов.</w:t>
            </w:r>
          </w:p>
          <w:p w14:paraId="663AF05D" w14:textId="77777777" w:rsidR="00414E6F" w:rsidRPr="00414E6F" w:rsidRDefault="00414E6F" w:rsidP="00414E6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E6F">
              <w:rPr>
                <w:rFonts w:ascii="Times New Roman" w:hAnsi="Times New Roman" w:cs="Times New Roman"/>
                <w:sz w:val="24"/>
                <w:szCs w:val="24"/>
              </w:rPr>
              <w:t xml:space="preserve">При появлении свободных денежных средств, их вложения в финансовые организации, с целью получения дополнительного дохода (ценные бумаги, депозиты, </w:t>
            </w:r>
            <w:proofErr w:type="spellStart"/>
            <w:r w:rsidRPr="00414E6F">
              <w:rPr>
                <w:rFonts w:ascii="Times New Roman" w:hAnsi="Times New Roman" w:cs="Times New Roman"/>
                <w:sz w:val="24"/>
                <w:szCs w:val="24"/>
              </w:rPr>
              <w:t>пифы</w:t>
            </w:r>
            <w:proofErr w:type="spellEnd"/>
            <w:r w:rsidRPr="00414E6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E24169E" w14:textId="4391B783" w:rsidR="00414E6F" w:rsidRPr="00414E6F" w:rsidRDefault="00414E6F" w:rsidP="00414E6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E6F">
              <w:rPr>
                <w:rFonts w:ascii="Times New Roman" w:hAnsi="Times New Roman" w:cs="Times New Roman"/>
                <w:sz w:val="24"/>
                <w:szCs w:val="24"/>
              </w:rPr>
              <w:t>Увеличения доходов семьи путем поиска дополнительног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заработка, подработки.</w:t>
            </w:r>
          </w:p>
          <w:p w14:paraId="4984AEBF" w14:textId="77777777" w:rsidR="00414E6F" w:rsidRPr="001C0713" w:rsidRDefault="00414E6F" w:rsidP="00414E6F">
            <w:pPr>
              <w:ind w:left="360"/>
              <w:rPr>
                <w:rFonts w:ascii="Cambria" w:hAnsi="Cambria"/>
                <w:sz w:val="24"/>
                <w:szCs w:val="21"/>
              </w:rPr>
            </w:pPr>
          </w:p>
          <w:p w14:paraId="537B7EFC" w14:textId="77777777" w:rsidR="00414E6F" w:rsidRPr="00074665" w:rsidRDefault="00414E6F" w:rsidP="00414E6F">
            <w:pPr>
              <w:rPr>
                <w:rFonts w:ascii="Cambria" w:hAnsi="Cambria"/>
                <w:szCs w:val="21"/>
              </w:rPr>
            </w:pPr>
          </w:p>
        </w:tc>
        <w:tc>
          <w:tcPr>
            <w:tcW w:w="3386" w:type="dxa"/>
          </w:tcPr>
          <w:p w14:paraId="0230BF44" w14:textId="77777777" w:rsidR="00414E6F" w:rsidRPr="00074665" w:rsidRDefault="00414E6F" w:rsidP="00414E6F">
            <w:pPr>
              <w:rPr>
                <w:rFonts w:ascii="Cambria" w:hAnsi="Cambria"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>При работе в малых группах:</w:t>
            </w:r>
          </w:p>
          <w:p w14:paraId="23263A12" w14:textId="77777777" w:rsidR="00414E6F" w:rsidRPr="00074665" w:rsidRDefault="00414E6F" w:rsidP="00414E6F">
            <w:pPr>
              <w:rPr>
                <w:rFonts w:ascii="Cambria" w:hAnsi="Cambria"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>Обсуждают вопрос в течение 5 минут, после чего по очереди презентуют мнение малой группы.</w:t>
            </w:r>
          </w:p>
          <w:p w14:paraId="0C8E7805" w14:textId="77777777" w:rsidR="00414E6F" w:rsidRPr="00074665" w:rsidRDefault="00414E6F" w:rsidP="00414E6F">
            <w:pPr>
              <w:rPr>
                <w:rFonts w:ascii="Cambria" w:hAnsi="Cambria"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>При работе в единой группе:</w:t>
            </w:r>
          </w:p>
          <w:p w14:paraId="509F1A21" w14:textId="77777777" w:rsidR="00414E6F" w:rsidRDefault="00414E6F" w:rsidP="00414E6F">
            <w:pPr>
              <w:rPr>
                <w:rFonts w:ascii="Cambria" w:hAnsi="Cambria"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>Отвечают по одиночке, демонстрируя готовность к ответу поднятием руки.</w:t>
            </w:r>
          </w:p>
          <w:p w14:paraId="02BA3451" w14:textId="77777777" w:rsidR="00414E6F" w:rsidRPr="00D7691E" w:rsidRDefault="00414E6F" w:rsidP="00414E6F">
            <w:pPr>
              <w:rPr>
                <w:rFonts w:ascii="Times New Roman" w:hAnsi="Times New Roman" w:cs="Times New Roman"/>
                <w:b/>
              </w:rPr>
            </w:pPr>
            <w:r w:rsidRPr="00D7691E">
              <w:rPr>
                <w:rFonts w:ascii="Times New Roman" w:hAnsi="Times New Roman" w:cs="Times New Roman"/>
                <w:b/>
              </w:rPr>
              <w:t>Проблемная ситуация №1</w:t>
            </w:r>
          </w:p>
          <w:p w14:paraId="3C75B01D" w14:textId="77777777" w:rsidR="00414E6F" w:rsidRPr="00D7691E" w:rsidRDefault="00414E6F" w:rsidP="00414E6F">
            <w:pPr>
              <w:rPr>
                <w:rFonts w:ascii="Times New Roman" w:hAnsi="Times New Roman" w:cs="Times New Roman"/>
              </w:rPr>
            </w:pPr>
            <w:r w:rsidRPr="00D7691E">
              <w:rPr>
                <w:rFonts w:ascii="Times New Roman" w:hAnsi="Times New Roman" w:cs="Times New Roman"/>
              </w:rPr>
              <w:t>На семейном совете было принято решение отправить на отдых на море, путем приобретения путевок на сумму не более 200 000 рублей.</w:t>
            </w:r>
          </w:p>
          <w:p w14:paraId="09F21438" w14:textId="77777777" w:rsidR="00414E6F" w:rsidRDefault="00414E6F" w:rsidP="00414E6F">
            <w:r w:rsidRPr="00D7691E">
              <w:rPr>
                <w:rFonts w:ascii="Times New Roman" w:hAnsi="Times New Roman" w:cs="Times New Roman"/>
              </w:rPr>
              <w:t>За сколько месяцев семья может собрать эту сумму?</w:t>
            </w:r>
            <w:r>
              <w:t xml:space="preserve"> Возможно ли сократить срок, за который соберётся нужная сумма? Есть ли альтернативные способы для оплаты путевок?</w:t>
            </w:r>
          </w:p>
          <w:p w14:paraId="26FE5DFF" w14:textId="77777777" w:rsidR="00414E6F" w:rsidRDefault="00414E6F" w:rsidP="00414E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Проблемная ситуация № 2</w:t>
            </w:r>
          </w:p>
          <w:p w14:paraId="0768B537" w14:textId="77777777" w:rsidR="00414E6F" w:rsidRPr="006A06AA" w:rsidRDefault="00414E6F" w:rsidP="00414E6F">
            <w:pPr>
              <w:rPr>
                <w:rFonts w:ascii="Times New Roman" w:hAnsi="Times New Roman" w:cs="Times New Roman"/>
              </w:rPr>
            </w:pPr>
            <w:r w:rsidRPr="006A06AA">
              <w:rPr>
                <w:rFonts w:ascii="Times New Roman" w:hAnsi="Times New Roman" w:cs="Times New Roman"/>
              </w:rPr>
              <w:t>Маме на работе дали денежную премию за плодотворную работу в размере 12000 рублей. Как семье распорядиться данной суммой? Предложите несколько способов?</w:t>
            </w:r>
            <w:r>
              <w:rPr>
                <w:rFonts w:ascii="Times New Roman" w:hAnsi="Times New Roman" w:cs="Times New Roman"/>
              </w:rPr>
              <w:t xml:space="preserve"> Рассчитает возможную прибыль от размещения премии на банковский вклад.</w:t>
            </w:r>
          </w:p>
          <w:p w14:paraId="56FCAD96" w14:textId="77777777" w:rsidR="00414E6F" w:rsidRDefault="00414E6F" w:rsidP="00414E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Проблемная ситуация № 3</w:t>
            </w:r>
          </w:p>
          <w:p w14:paraId="369C2C95" w14:textId="77777777" w:rsidR="00414E6F" w:rsidRPr="008F6874" w:rsidRDefault="00414E6F" w:rsidP="00414E6F">
            <w:pPr>
              <w:rPr>
                <w:rFonts w:ascii="Times New Roman" w:hAnsi="Times New Roman" w:cs="Times New Roman"/>
              </w:rPr>
            </w:pPr>
            <w:r w:rsidRPr="008F6874">
              <w:rPr>
                <w:rFonts w:ascii="Times New Roman" w:hAnsi="Times New Roman" w:cs="Times New Roman"/>
              </w:rPr>
              <w:t xml:space="preserve">Семья Петровых, задумалась о приобретении дачного участка к лету. </w:t>
            </w:r>
          </w:p>
          <w:p w14:paraId="206728D9" w14:textId="77777777" w:rsidR="00414E6F" w:rsidRPr="008F6874" w:rsidRDefault="00414E6F" w:rsidP="00414E6F">
            <w:pPr>
              <w:rPr>
                <w:rFonts w:ascii="Times New Roman" w:hAnsi="Times New Roman" w:cs="Times New Roman"/>
                <w:b/>
              </w:rPr>
            </w:pPr>
            <w:r w:rsidRPr="008F6874">
              <w:rPr>
                <w:rFonts w:ascii="Times New Roman" w:hAnsi="Times New Roman" w:cs="Times New Roman"/>
              </w:rPr>
              <w:t xml:space="preserve">• Нашли два подходящих участка в поселках Рассвет (газифицированный) и Радуга </w:t>
            </w:r>
            <w:proofErr w:type="gramStart"/>
            <w:r w:rsidRPr="008F6874">
              <w:rPr>
                <w:rFonts w:ascii="Times New Roman" w:hAnsi="Times New Roman" w:cs="Times New Roman"/>
              </w:rPr>
              <w:t>( газификация</w:t>
            </w:r>
            <w:proofErr w:type="gramEnd"/>
            <w:r w:rsidRPr="008F6874">
              <w:rPr>
                <w:rFonts w:ascii="Times New Roman" w:hAnsi="Times New Roman" w:cs="Times New Roman"/>
              </w:rPr>
              <w:t xml:space="preserve"> ожидается в течение 2-х лет, стоимостью 220000 руб.). • За 600000 и 500000 соответственно. • Семье больше понравился участок стоимостью 500000 руб., тем более, что у них имеется необходимая накопленная сумма на его приобретение. Газовое снабжение для семьи является принципиальным. В течении двух лет необходимо внести оплату за газификацию 22000 рублей. Посоветуйте, какой участок приобрести семье. Докажите эффективность выбора. Предложите дополнительные возможности дохода с участка.</w:t>
            </w:r>
          </w:p>
          <w:p w14:paraId="3096C2B5" w14:textId="77777777" w:rsidR="00414E6F" w:rsidRDefault="00414E6F" w:rsidP="00414E6F">
            <w:pPr>
              <w:rPr>
                <w:rFonts w:ascii="Times New Roman" w:hAnsi="Times New Roman" w:cs="Times New Roman"/>
                <w:b/>
              </w:rPr>
            </w:pPr>
          </w:p>
          <w:p w14:paraId="22B8643C" w14:textId="77777777" w:rsidR="00414E6F" w:rsidRPr="00D7691E" w:rsidRDefault="00414E6F" w:rsidP="00414E6F">
            <w:pPr>
              <w:rPr>
                <w:rFonts w:ascii="Times New Roman" w:hAnsi="Times New Roman" w:cs="Times New Roman"/>
                <w:b/>
              </w:rPr>
            </w:pPr>
          </w:p>
          <w:p w14:paraId="43C37059" w14:textId="77777777" w:rsidR="00414E6F" w:rsidRPr="00074665" w:rsidRDefault="00414E6F" w:rsidP="00414E6F">
            <w:pPr>
              <w:rPr>
                <w:rFonts w:ascii="Cambria" w:hAnsi="Cambria"/>
                <w:i/>
                <w:szCs w:val="21"/>
              </w:rPr>
            </w:pPr>
          </w:p>
        </w:tc>
        <w:tc>
          <w:tcPr>
            <w:tcW w:w="1398" w:type="dxa"/>
            <w:vMerge/>
          </w:tcPr>
          <w:p w14:paraId="3BB9E844" w14:textId="77777777" w:rsidR="00414E6F" w:rsidRPr="00074665" w:rsidRDefault="00414E6F" w:rsidP="00414E6F">
            <w:pPr>
              <w:rPr>
                <w:rFonts w:ascii="Cambria" w:hAnsi="Cambria"/>
                <w:szCs w:val="21"/>
              </w:rPr>
            </w:pPr>
          </w:p>
        </w:tc>
      </w:tr>
      <w:tr w:rsidR="00414E6F" w:rsidRPr="00074665" w14:paraId="36017B3C" w14:textId="77777777" w:rsidTr="00414E6F">
        <w:tc>
          <w:tcPr>
            <w:tcW w:w="15014" w:type="dxa"/>
            <w:gridSpan w:val="5"/>
          </w:tcPr>
          <w:p w14:paraId="65EFA7B3" w14:textId="77777777" w:rsidR="00414E6F" w:rsidRPr="00074665" w:rsidRDefault="00414E6F" w:rsidP="00414E6F">
            <w:pPr>
              <w:jc w:val="center"/>
              <w:rPr>
                <w:rFonts w:ascii="Cambria" w:hAnsi="Cambria"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b/>
                <w:i/>
                <w:sz w:val="24"/>
                <w:szCs w:val="21"/>
              </w:rPr>
              <w:t>Заключение</w:t>
            </w:r>
          </w:p>
        </w:tc>
      </w:tr>
      <w:tr w:rsidR="00414E6F" w:rsidRPr="00074665" w14:paraId="10C56AA7" w14:textId="77777777" w:rsidTr="00414E6F">
        <w:trPr>
          <w:gridAfter w:val="1"/>
          <w:wAfter w:w="13" w:type="dxa"/>
        </w:trPr>
        <w:tc>
          <w:tcPr>
            <w:tcW w:w="2421" w:type="dxa"/>
          </w:tcPr>
          <w:p w14:paraId="71E17447" w14:textId="77777777" w:rsidR="00414E6F" w:rsidRPr="00074665" w:rsidRDefault="00414E6F" w:rsidP="00414E6F">
            <w:pPr>
              <w:jc w:val="center"/>
              <w:rPr>
                <w:rFonts w:ascii="Cambria" w:hAnsi="Cambria"/>
                <w:sz w:val="24"/>
                <w:szCs w:val="21"/>
              </w:rPr>
            </w:pPr>
            <w:r>
              <w:rPr>
                <w:rFonts w:ascii="Cambria" w:hAnsi="Cambria"/>
                <w:sz w:val="24"/>
                <w:szCs w:val="21"/>
              </w:rPr>
              <w:t>14-16</w:t>
            </w:r>
          </w:p>
        </w:tc>
        <w:tc>
          <w:tcPr>
            <w:tcW w:w="7796" w:type="dxa"/>
          </w:tcPr>
          <w:p w14:paraId="7136AC92" w14:textId="77777777" w:rsidR="00414E6F" w:rsidRDefault="00414E6F" w:rsidP="00414E6F">
            <w:pPr>
              <w:rPr>
                <w:rFonts w:ascii="Cambria" w:hAnsi="Cambria"/>
                <w:sz w:val="24"/>
                <w:szCs w:val="21"/>
              </w:rPr>
            </w:pPr>
            <w:r>
              <w:rPr>
                <w:rFonts w:ascii="Cambria" w:hAnsi="Cambria"/>
                <w:sz w:val="24"/>
                <w:szCs w:val="21"/>
              </w:rPr>
              <w:t>Если вы хотите узнать больше об общественных финансах, посетите п</w:t>
            </w:r>
            <w:r w:rsidRPr="00572E59">
              <w:rPr>
                <w:rFonts w:ascii="Cambria" w:hAnsi="Cambria"/>
                <w:sz w:val="24"/>
                <w:szCs w:val="21"/>
              </w:rPr>
              <w:t xml:space="preserve">ортал </w:t>
            </w:r>
            <w:proofErr w:type="spellStart"/>
            <w:r w:rsidRPr="00572E59">
              <w:rPr>
                <w:rFonts w:ascii="Cambria" w:hAnsi="Cambria"/>
                <w:sz w:val="24"/>
                <w:szCs w:val="21"/>
              </w:rPr>
              <w:t>budget</w:t>
            </w:r>
            <w:proofErr w:type="spellEnd"/>
            <w:r w:rsidRPr="00572E59">
              <w:rPr>
                <w:rFonts w:ascii="Cambria" w:hAnsi="Cambria"/>
                <w:sz w:val="24"/>
                <w:szCs w:val="21"/>
              </w:rPr>
              <w:t xml:space="preserve"> </w:t>
            </w:r>
            <w:proofErr w:type="spellStart"/>
            <w:r w:rsidRPr="00572E59">
              <w:rPr>
                <w:rFonts w:ascii="Cambria" w:hAnsi="Cambria"/>
                <w:sz w:val="24"/>
                <w:szCs w:val="21"/>
              </w:rPr>
              <w:t>for</w:t>
            </w:r>
            <w:proofErr w:type="spellEnd"/>
            <w:r w:rsidRPr="00572E59">
              <w:rPr>
                <w:rFonts w:ascii="Cambria" w:hAnsi="Cambria"/>
                <w:sz w:val="24"/>
                <w:szCs w:val="21"/>
              </w:rPr>
              <w:t xml:space="preserve"> </w:t>
            </w:r>
            <w:proofErr w:type="spellStart"/>
            <w:r w:rsidRPr="00572E59">
              <w:rPr>
                <w:rFonts w:ascii="Cambria" w:hAnsi="Cambria"/>
                <w:sz w:val="24"/>
                <w:szCs w:val="21"/>
              </w:rPr>
              <w:t>me</w:t>
            </w:r>
            <w:proofErr w:type="spellEnd"/>
            <w:r w:rsidRPr="00572E59">
              <w:rPr>
                <w:rFonts w:ascii="Cambria" w:hAnsi="Cambria"/>
                <w:sz w:val="24"/>
                <w:szCs w:val="21"/>
              </w:rPr>
              <w:t xml:space="preserve"> – budget4me.ru, </w:t>
            </w:r>
            <w:r>
              <w:rPr>
                <w:rFonts w:ascii="Cambria" w:hAnsi="Cambria"/>
                <w:sz w:val="24"/>
                <w:szCs w:val="21"/>
              </w:rPr>
              <w:t xml:space="preserve">где размещена </w:t>
            </w:r>
            <w:r w:rsidRPr="00572E59">
              <w:rPr>
                <w:rFonts w:ascii="Cambria" w:hAnsi="Cambria"/>
                <w:sz w:val="24"/>
                <w:szCs w:val="21"/>
              </w:rPr>
              <w:t xml:space="preserve">информация об инициативном бюджетировании. Здесь можно следить за конкурсом общественных проектов, лучшие проекты получают финансирование. </w:t>
            </w:r>
          </w:p>
          <w:p w14:paraId="598742B7" w14:textId="77777777" w:rsidR="00414E6F" w:rsidRDefault="00414E6F" w:rsidP="00414E6F">
            <w:pPr>
              <w:rPr>
                <w:rFonts w:ascii="Cambria" w:hAnsi="Cambria"/>
                <w:sz w:val="24"/>
                <w:szCs w:val="21"/>
              </w:rPr>
            </w:pPr>
            <w:r w:rsidRPr="00572E59">
              <w:rPr>
                <w:rFonts w:ascii="Cambria" w:hAnsi="Cambria"/>
                <w:sz w:val="24"/>
                <w:szCs w:val="21"/>
              </w:rPr>
              <w:t xml:space="preserve">Вы можете подать заявку своего проекта – например, на открытие класса робототехники в школе, </w:t>
            </w:r>
            <w:proofErr w:type="spellStart"/>
            <w:r w:rsidRPr="00572E59">
              <w:rPr>
                <w:rFonts w:ascii="Cambria" w:hAnsi="Cambria"/>
                <w:sz w:val="24"/>
                <w:szCs w:val="21"/>
              </w:rPr>
              <w:t>медиакласса</w:t>
            </w:r>
            <w:proofErr w:type="spellEnd"/>
            <w:r w:rsidRPr="00572E59">
              <w:rPr>
                <w:rFonts w:ascii="Cambria" w:hAnsi="Cambria"/>
                <w:sz w:val="24"/>
                <w:szCs w:val="21"/>
              </w:rPr>
              <w:t xml:space="preserve"> или нового спортивного зала – и, может быть, ваш проект будет поддержан с помощью бюджета школы или муниципального образования.</w:t>
            </w:r>
          </w:p>
          <w:p w14:paraId="3517530D" w14:textId="77777777" w:rsidR="00414E6F" w:rsidRDefault="00414E6F" w:rsidP="00414E6F">
            <w:pPr>
              <w:rPr>
                <w:rFonts w:ascii="Cambria" w:hAnsi="Cambria"/>
                <w:sz w:val="24"/>
                <w:szCs w:val="21"/>
              </w:rPr>
            </w:pPr>
          </w:p>
          <w:p w14:paraId="5AD9FB21" w14:textId="77777777" w:rsidR="00414E6F" w:rsidRDefault="00414E6F" w:rsidP="00414E6F">
            <w:pPr>
              <w:rPr>
                <w:rFonts w:ascii="Cambria" w:hAnsi="Cambria"/>
                <w:sz w:val="24"/>
                <w:szCs w:val="21"/>
              </w:rPr>
            </w:pPr>
            <w:r w:rsidRPr="005A07A9">
              <w:rPr>
                <w:rFonts w:ascii="Cambria" w:hAnsi="Cambria"/>
                <w:sz w:val="24"/>
                <w:szCs w:val="21"/>
              </w:rPr>
              <w:t>Обратите внимание, что сюжеты, связанные с финансовой грамотностью, часто встречаются в классической литературе. Прочитав эти книги, вы можете по-новому взглянуть на сюжет.</w:t>
            </w:r>
          </w:p>
          <w:p w14:paraId="7783FFEB" w14:textId="77777777" w:rsidR="00414E6F" w:rsidRDefault="00414E6F" w:rsidP="00414E6F">
            <w:pPr>
              <w:rPr>
                <w:rFonts w:ascii="Cambria" w:hAnsi="Cambria"/>
                <w:sz w:val="24"/>
                <w:szCs w:val="21"/>
              </w:rPr>
            </w:pPr>
          </w:p>
          <w:p w14:paraId="1DFDDFE5" w14:textId="77777777" w:rsidR="00414E6F" w:rsidRPr="00572E59" w:rsidRDefault="00414E6F" w:rsidP="00414E6F">
            <w:pPr>
              <w:rPr>
                <w:rFonts w:ascii="Cambria" w:hAnsi="Cambria"/>
                <w:sz w:val="24"/>
                <w:szCs w:val="21"/>
              </w:rPr>
            </w:pPr>
            <w:r w:rsidRPr="003F5FC1">
              <w:rPr>
                <w:rFonts w:ascii="Cambria" w:hAnsi="Cambria"/>
                <w:sz w:val="24"/>
                <w:szCs w:val="21"/>
              </w:rPr>
              <w:t xml:space="preserve">Если </w:t>
            </w:r>
            <w:r>
              <w:rPr>
                <w:rFonts w:ascii="Cambria" w:hAnsi="Cambria"/>
                <w:sz w:val="24"/>
                <w:szCs w:val="21"/>
              </w:rPr>
              <w:t xml:space="preserve">же </w:t>
            </w:r>
            <w:r w:rsidRPr="003F5FC1">
              <w:rPr>
                <w:rFonts w:ascii="Cambria" w:hAnsi="Cambria"/>
                <w:sz w:val="24"/>
                <w:szCs w:val="21"/>
              </w:rPr>
              <w:t>вы хотите проверить свои знания по финансовой грамотности и, может быть, поступить благодаря им на бюджет в ведущие московские вузы, здесь вы можете увидеть список тематических олимпиад, в которых вы можете участвовать.</w:t>
            </w:r>
          </w:p>
        </w:tc>
        <w:tc>
          <w:tcPr>
            <w:tcW w:w="3386" w:type="dxa"/>
          </w:tcPr>
          <w:p w14:paraId="2F83220B" w14:textId="77777777" w:rsidR="00414E6F" w:rsidRPr="00074665" w:rsidRDefault="00414E6F" w:rsidP="00414E6F">
            <w:pPr>
              <w:rPr>
                <w:rFonts w:ascii="Cambria" w:hAnsi="Cambria"/>
                <w:sz w:val="24"/>
                <w:szCs w:val="21"/>
              </w:rPr>
            </w:pPr>
          </w:p>
        </w:tc>
        <w:tc>
          <w:tcPr>
            <w:tcW w:w="1398" w:type="dxa"/>
          </w:tcPr>
          <w:p w14:paraId="54BDCF45" w14:textId="77777777" w:rsidR="00414E6F" w:rsidRPr="00074665" w:rsidRDefault="00414E6F" w:rsidP="00414E6F">
            <w:pPr>
              <w:rPr>
                <w:rFonts w:ascii="Cambria" w:hAnsi="Cambria"/>
                <w:sz w:val="24"/>
                <w:szCs w:val="21"/>
              </w:rPr>
            </w:pPr>
            <w:r>
              <w:rPr>
                <w:rFonts w:ascii="Cambria" w:hAnsi="Cambria"/>
                <w:sz w:val="24"/>
                <w:szCs w:val="21"/>
              </w:rPr>
              <w:t>1 минута</w:t>
            </w:r>
          </w:p>
        </w:tc>
      </w:tr>
      <w:tr w:rsidR="00414E6F" w:rsidRPr="00074665" w14:paraId="5C53C5F4" w14:textId="77777777" w:rsidTr="00414E6F">
        <w:trPr>
          <w:gridAfter w:val="1"/>
          <w:wAfter w:w="13" w:type="dxa"/>
        </w:trPr>
        <w:tc>
          <w:tcPr>
            <w:tcW w:w="2421" w:type="dxa"/>
          </w:tcPr>
          <w:p w14:paraId="00994151" w14:textId="77777777" w:rsidR="00414E6F" w:rsidRPr="00074665" w:rsidRDefault="00414E6F" w:rsidP="00414E6F">
            <w:pPr>
              <w:jc w:val="center"/>
              <w:rPr>
                <w:rFonts w:ascii="Cambria" w:hAnsi="Cambria"/>
                <w:sz w:val="24"/>
                <w:szCs w:val="21"/>
              </w:rPr>
            </w:pPr>
            <w:r>
              <w:rPr>
                <w:rFonts w:ascii="Cambria" w:hAnsi="Cambria"/>
                <w:sz w:val="24"/>
                <w:szCs w:val="21"/>
              </w:rPr>
              <w:t>17-19</w:t>
            </w:r>
          </w:p>
        </w:tc>
        <w:tc>
          <w:tcPr>
            <w:tcW w:w="7796" w:type="dxa"/>
          </w:tcPr>
          <w:p w14:paraId="126B8031" w14:textId="77777777" w:rsidR="00414E6F" w:rsidRPr="003F5FC1" w:rsidRDefault="00414E6F" w:rsidP="00414E6F">
            <w:pPr>
              <w:rPr>
                <w:rFonts w:ascii="Cambria" w:hAnsi="Cambria"/>
                <w:sz w:val="24"/>
                <w:szCs w:val="21"/>
              </w:rPr>
            </w:pPr>
            <w:r>
              <w:rPr>
                <w:rFonts w:ascii="Cambria" w:hAnsi="Cambria"/>
                <w:sz w:val="24"/>
                <w:szCs w:val="21"/>
              </w:rPr>
              <w:t xml:space="preserve">Тем, кому интересна </w:t>
            </w:r>
            <w:r w:rsidRPr="003F5FC1">
              <w:rPr>
                <w:rFonts w:ascii="Cambria" w:hAnsi="Cambria"/>
                <w:sz w:val="24"/>
                <w:szCs w:val="21"/>
              </w:rPr>
              <w:t xml:space="preserve">тема финансовой грамотности, рекомендую обратиться к информации на портале </w:t>
            </w:r>
            <w:proofErr w:type="spellStart"/>
            <w:proofErr w:type="gramStart"/>
            <w:r w:rsidRPr="003F5FC1">
              <w:rPr>
                <w:rFonts w:ascii="Cambria" w:hAnsi="Cambria"/>
                <w:sz w:val="24"/>
                <w:szCs w:val="21"/>
              </w:rPr>
              <w:t>моифинансы.рф</w:t>
            </w:r>
            <w:proofErr w:type="spellEnd"/>
            <w:proofErr w:type="gramEnd"/>
            <w:r w:rsidRPr="003F5FC1">
              <w:rPr>
                <w:rFonts w:ascii="Cambria" w:hAnsi="Cambria"/>
                <w:sz w:val="24"/>
                <w:szCs w:val="21"/>
              </w:rPr>
              <w:t xml:space="preserve">, на котором размещено много полезных образовательно-просветительских и информационных материалов, посвященных тематике финансовой грамотности. </w:t>
            </w:r>
          </w:p>
          <w:p w14:paraId="4121A162" w14:textId="77777777" w:rsidR="00414E6F" w:rsidRPr="003F5FC1" w:rsidRDefault="00414E6F" w:rsidP="00414E6F">
            <w:pPr>
              <w:rPr>
                <w:rFonts w:ascii="Cambria" w:hAnsi="Cambria"/>
                <w:sz w:val="24"/>
                <w:szCs w:val="21"/>
              </w:rPr>
            </w:pPr>
            <w:r w:rsidRPr="003F5FC1">
              <w:rPr>
                <w:rFonts w:ascii="Cambria" w:hAnsi="Cambria"/>
                <w:sz w:val="24"/>
                <w:szCs w:val="21"/>
              </w:rPr>
              <w:t xml:space="preserve">Есть </w:t>
            </w:r>
            <w:r>
              <w:rPr>
                <w:rFonts w:ascii="Cambria" w:hAnsi="Cambria"/>
                <w:sz w:val="24"/>
                <w:szCs w:val="21"/>
              </w:rPr>
              <w:t xml:space="preserve">также </w:t>
            </w:r>
            <w:proofErr w:type="spellStart"/>
            <w:r w:rsidRPr="003F5FC1">
              <w:rPr>
                <w:rFonts w:ascii="Cambria" w:hAnsi="Cambria"/>
                <w:sz w:val="24"/>
                <w:szCs w:val="21"/>
              </w:rPr>
              <w:t>телеграм</w:t>
            </w:r>
            <w:proofErr w:type="spellEnd"/>
            <w:r w:rsidRPr="003F5FC1">
              <w:rPr>
                <w:rFonts w:ascii="Cambria" w:hAnsi="Cambria"/>
                <w:sz w:val="24"/>
                <w:szCs w:val="21"/>
              </w:rPr>
              <w:t>-канал и группа ВК – вы можете подписаться и получать знания и информацию об актуальных финансовых новостях в фоновом режиме, впитывая из буквально из воздуха.</w:t>
            </w:r>
          </w:p>
        </w:tc>
        <w:tc>
          <w:tcPr>
            <w:tcW w:w="3386" w:type="dxa"/>
          </w:tcPr>
          <w:p w14:paraId="4238F9D1" w14:textId="77777777" w:rsidR="00414E6F" w:rsidRPr="00074665" w:rsidRDefault="00414E6F" w:rsidP="00414E6F">
            <w:pPr>
              <w:rPr>
                <w:rFonts w:ascii="Cambria" w:hAnsi="Cambria"/>
                <w:sz w:val="24"/>
                <w:szCs w:val="21"/>
              </w:rPr>
            </w:pPr>
          </w:p>
        </w:tc>
        <w:tc>
          <w:tcPr>
            <w:tcW w:w="1398" w:type="dxa"/>
          </w:tcPr>
          <w:p w14:paraId="1ED4948E" w14:textId="77777777" w:rsidR="00414E6F" w:rsidRPr="00074665" w:rsidRDefault="00414E6F" w:rsidP="00414E6F">
            <w:pPr>
              <w:rPr>
                <w:rFonts w:ascii="Cambria" w:hAnsi="Cambria"/>
                <w:sz w:val="24"/>
                <w:szCs w:val="21"/>
              </w:rPr>
            </w:pPr>
            <w:r>
              <w:rPr>
                <w:rFonts w:ascii="Cambria" w:hAnsi="Cambria"/>
                <w:sz w:val="24"/>
                <w:szCs w:val="21"/>
              </w:rPr>
              <w:t>1 минута</w:t>
            </w:r>
          </w:p>
        </w:tc>
      </w:tr>
      <w:tr w:rsidR="00414E6F" w:rsidRPr="00074665" w14:paraId="48D3A249" w14:textId="77777777" w:rsidTr="00414E6F">
        <w:trPr>
          <w:gridAfter w:val="1"/>
          <w:wAfter w:w="13" w:type="dxa"/>
        </w:trPr>
        <w:tc>
          <w:tcPr>
            <w:tcW w:w="2421" w:type="dxa"/>
          </w:tcPr>
          <w:p w14:paraId="14DE0E97" w14:textId="77777777" w:rsidR="00414E6F" w:rsidRPr="00074665" w:rsidRDefault="00414E6F" w:rsidP="00414E6F">
            <w:pPr>
              <w:jc w:val="center"/>
              <w:rPr>
                <w:rFonts w:ascii="Cambria" w:hAnsi="Cambria"/>
                <w:sz w:val="24"/>
                <w:szCs w:val="21"/>
              </w:rPr>
            </w:pPr>
            <w:r w:rsidRPr="00074665">
              <w:rPr>
                <w:rFonts w:ascii="Cambria" w:hAnsi="Cambria"/>
                <w:sz w:val="24"/>
                <w:szCs w:val="21"/>
              </w:rPr>
              <w:t>-</w:t>
            </w:r>
          </w:p>
        </w:tc>
        <w:tc>
          <w:tcPr>
            <w:tcW w:w="7796" w:type="dxa"/>
          </w:tcPr>
          <w:p w14:paraId="25E26E61" w14:textId="77777777" w:rsidR="00414E6F" w:rsidRPr="00074665" w:rsidRDefault="00414E6F" w:rsidP="00414E6F">
            <w:pPr>
              <w:rPr>
                <w:rFonts w:ascii="Cambria" w:hAnsi="Cambria"/>
                <w:i/>
                <w:sz w:val="24"/>
                <w:szCs w:val="21"/>
              </w:rPr>
            </w:pPr>
            <w:r w:rsidRPr="00074665">
              <w:rPr>
                <w:rFonts w:ascii="Cambria" w:hAnsi="Cambria"/>
                <w:i/>
                <w:sz w:val="24"/>
                <w:szCs w:val="21"/>
              </w:rPr>
              <w:t xml:space="preserve">Завершающие слова, </w:t>
            </w:r>
            <w:r>
              <w:rPr>
                <w:rFonts w:ascii="Cambria" w:hAnsi="Cambria"/>
                <w:i/>
                <w:sz w:val="24"/>
                <w:szCs w:val="21"/>
              </w:rPr>
              <w:t>рефлексия</w:t>
            </w:r>
          </w:p>
        </w:tc>
        <w:tc>
          <w:tcPr>
            <w:tcW w:w="3386" w:type="dxa"/>
          </w:tcPr>
          <w:p w14:paraId="57DCBAA1" w14:textId="77777777" w:rsidR="00751CEB" w:rsidRDefault="00751CEB" w:rsidP="00751CEB">
            <w:pPr>
              <w:rPr>
                <w:rFonts w:ascii="Cambria" w:hAnsi="Cambria"/>
                <w:sz w:val="24"/>
                <w:szCs w:val="21"/>
              </w:rPr>
            </w:pPr>
            <w:r>
              <w:rPr>
                <w:rFonts w:ascii="Cambria" w:hAnsi="Cambria"/>
                <w:sz w:val="24"/>
                <w:szCs w:val="21"/>
              </w:rPr>
              <w:t xml:space="preserve">Ученики заполняют колонки Листа </w:t>
            </w:r>
            <w:proofErr w:type="spellStart"/>
            <w:r>
              <w:rPr>
                <w:rFonts w:ascii="Cambria" w:hAnsi="Cambria"/>
                <w:sz w:val="24"/>
                <w:szCs w:val="21"/>
              </w:rPr>
              <w:t>рефлекии</w:t>
            </w:r>
            <w:proofErr w:type="spellEnd"/>
          </w:p>
          <w:p w14:paraId="7AB14990" w14:textId="7523591B" w:rsidR="00414E6F" w:rsidRPr="00074665" w:rsidRDefault="00751CEB" w:rsidP="00751CEB">
            <w:pPr>
              <w:rPr>
                <w:rFonts w:ascii="Cambria" w:hAnsi="Cambria"/>
                <w:sz w:val="24"/>
                <w:szCs w:val="21"/>
              </w:rPr>
            </w:pPr>
            <w:r>
              <w:rPr>
                <w:rFonts w:ascii="Cambria" w:hAnsi="Cambria"/>
                <w:sz w:val="24"/>
                <w:szCs w:val="21"/>
              </w:rPr>
              <w:t xml:space="preserve">«Что я </w:t>
            </w:r>
            <w:r>
              <w:rPr>
                <w:rFonts w:ascii="Cambria" w:hAnsi="Cambria"/>
                <w:sz w:val="24"/>
                <w:szCs w:val="21"/>
              </w:rPr>
              <w:t>у</w:t>
            </w:r>
            <w:r>
              <w:rPr>
                <w:rFonts w:ascii="Cambria" w:hAnsi="Cambria"/>
                <w:sz w:val="24"/>
                <w:szCs w:val="21"/>
              </w:rPr>
              <w:t>зна</w:t>
            </w:r>
            <w:r>
              <w:rPr>
                <w:rFonts w:ascii="Cambria" w:hAnsi="Cambria"/>
                <w:sz w:val="24"/>
                <w:szCs w:val="21"/>
              </w:rPr>
              <w:t>л»</w:t>
            </w:r>
          </w:p>
        </w:tc>
        <w:tc>
          <w:tcPr>
            <w:tcW w:w="1398" w:type="dxa"/>
          </w:tcPr>
          <w:p w14:paraId="7E6020B4" w14:textId="77777777" w:rsidR="00414E6F" w:rsidRPr="00074665" w:rsidRDefault="00414E6F" w:rsidP="00414E6F">
            <w:pPr>
              <w:rPr>
                <w:rFonts w:ascii="Cambria" w:hAnsi="Cambria"/>
                <w:sz w:val="24"/>
                <w:szCs w:val="21"/>
              </w:rPr>
            </w:pPr>
            <w:r>
              <w:rPr>
                <w:rFonts w:ascii="Cambria" w:hAnsi="Cambria"/>
                <w:sz w:val="24"/>
                <w:szCs w:val="21"/>
              </w:rPr>
              <w:t>3</w:t>
            </w:r>
            <w:r w:rsidRPr="00074665">
              <w:rPr>
                <w:rFonts w:ascii="Cambria" w:hAnsi="Cambria"/>
                <w:sz w:val="24"/>
                <w:szCs w:val="21"/>
              </w:rPr>
              <w:t xml:space="preserve"> минут</w:t>
            </w:r>
            <w:r>
              <w:rPr>
                <w:rFonts w:ascii="Cambria" w:hAnsi="Cambria"/>
                <w:sz w:val="24"/>
                <w:szCs w:val="21"/>
              </w:rPr>
              <w:t>ы</w:t>
            </w:r>
          </w:p>
        </w:tc>
      </w:tr>
    </w:tbl>
    <w:p w14:paraId="45C33417" w14:textId="401195FB" w:rsidR="00213FB8" w:rsidRDefault="00213FB8" w:rsidP="000C7AA5">
      <w:bookmarkStart w:id="1" w:name="_GoBack"/>
      <w:bookmarkEnd w:id="1"/>
    </w:p>
    <w:sectPr w:rsidR="00213FB8" w:rsidSect="0097411E">
      <w:footerReference w:type="default" r:id="rId7"/>
      <w:pgSz w:w="16840" w:h="11900" w:orient="landscape"/>
      <w:pgMar w:top="1276" w:right="898" w:bottom="1276" w:left="1044" w:header="84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33F1F" w14:textId="77777777" w:rsidR="00213FB8" w:rsidRDefault="0097411E">
      <w:r>
        <w:separator/>
      </w:r>
    </w:p>
  </w:endnote>
  <w:endnote w:type="continuationSeparator" w:id="0">
    <w:p w14:paraId="24BBBEE7" w14:textId="77777777" w:rsidR="00213FB8" w:rsidRDefault="0097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799D5" w14:textId="77777777" w:rsidR="002E12FA" w:rsidRDefault="0097411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051E849" wp14:editId="11491BCD">
              <wp:simplePos x="0" y="0"/>
              <wp:positionH relativeFrom="page">
                <wp:posOffset>5267960</wp:posOffset>
              </wp:positionH>
              <wp:positionV relativeFrom="page">
                <wp:posOffset>6814820</wp:posOffset>
              </wp:positionV>
              <wp:extent cx="5207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BC54E0" w14:textId="34F044B4" w:rsidR="002E12FA" w:rsidRDefault="0097411E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46F00" w:rsidRPr="00846F00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51E849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14.8pt;margin-top:536.6pt;width:4.1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" filled="f" stroked="f">
              <v:textbox style="mso-fit-shape-to-text:t" inset="0,0,0,0">
                <w:txbxContent>
                  <w:p w14:paraId="3CBC54E0" w14:textId="34F044B4" w:rsidR="002E12FA" w:rsidRDefault="0097411E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46F00" w:rsidRPr="00846F00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225C7" w14:textId="77777777" w:rsidR="002E12FA" w:rsidRDefault="002E12FA"/>
  </w:footnote>
  <w:footnote w:type="continuationSeparator" w:id="0">
    <w:p w14:paraId="4A63CF67" w14:textId="77777777" w:rsidR="002E12FA" w:rsidRDefault="002E12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2694"/>
    <w:multiLevelType w:val="hybridMultilevel"/>
    <w:tmpl w:val="18468C76"/>
    <w:lvl w:ilvl="0" w:tplc="411415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96C4F"/>
    <w:multiLevelType w:val="hybridMultilevel"/>
    <w:tmpl w:val="CD585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541F7"/>
    <w:multiLevelType w:val="multilevel"/>
    <w:tmpl w:val="AC248C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A7173D"/>
    <w:multiLevelType w:val="multilevel"/>
    <w:tmpl w:val="8B92066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B05A09"/>
    <w:multiLevelType w:val="hybridMultilevel"/>
    <w:tmpl w:val="E99A7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837DE"/>
    <w:multiLevelType w:val="hybridMultilevel"/>
    <w:tmpl w:val="0726A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C6B3F"/>
    <w:multiLevelType w:val="hybridMultilevel"/>
    <w:tmpl w:val="81DC3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FA"/>
    <w:rsid w:val="00035E7D"/>
    <w:rsid w:val="000C7AA5"/>
    <w:rsid w:val="00213FB8"/>
    <w:rsid w:val="002E12FA"/>
    <w:rsid w:val="00414E6F"/>
    <w:rsid w:val="00751CEB"/>
    <w:rsid w:val="00846F00"/>
    <w:rsid w:val="0097411E"/>
    <w:rsid w:val="00CA1960"/>
    <w:rsid w:val="00D2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49C3"/>
  <w15:docId w15:val="{635CF890-9450-47EC-8B59-B05869C1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color w:val="EBEBEB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CA1960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7">
    <w:name w:val="footer"/>
    <w:basedOn w:val="a"/>
    <w:link w:val="a8"/>
    <w:uiPriority w:val="99"/>
    <w:unhideWhenUsed/>
    <w:rsid w:val="00CA1960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Нижний колонтитул Знак"/>
    <w:basedOn w:val="a0"/>
    <w:link w:val="a7"/>
    <w:uiPriority w:val="99"/>
    <w:rsid w:val="00CA1960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styleId="a9">
    <w:name w:val="Table Grid"/>
    <w:basedOn w:val="a1"/>
    <w:uiPriority w:val="39"/>
    <w:rsid w:val="000C7AA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2801</Words>
  <Characters>15970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cp:lastModifiedBy>kab10</cp:lastModifiedBy>
  <cp:revision>7</cp:revision>
  <dcterms:created xsi:type="dcterms:W3CDTF">2024-03-29T04:21:00Z</dcterms:created>
  <dcterms:modified xsi:type="dcterms:W3CDTF">2024-03-29T04:42:00Z</dcterms:modified>
</cp:coreProperties>
</file>