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ED" w:rsidRDefault="00CF75ED" w:rsidP="00CF75ED">
      <w:pPr>
        <w:spacing w:line="288" w:lineRule="auto"/>
        <w:jc w:val="center"/>
        <w:rPr>
          <w:b/>
          <w:color w:val="FF0000"/>
          <w:sz w:val="40"/>
          <w:szCs w:val="40"/>
        </w:rPr>
      </w:pPr>
      <w:r w:rsidRPr="00DA02CC">
        <w:rPr>
          <w:noProof/>
        </w:rPr>
        <w:drawing>
          <wp:anchor distT="0" distB="0" distL="114300" distR="114300" simplePos="0" relativeHeight="251658240" behindDoc="1" locked="0" layoutInCell="1" allowOverlap="1" wp14:anchorId="305D1914" wp14:editId="7E97E0B0">
            <wp:simplePos x="0" y="0"/>
            <wp:positionH relativeFrom="column">
              <wp:posOffset>-725805</wp:posOffset>
            </wp:positionH>
            <wp:positionV relativeFrom="paragraph">
              <wp:posOffset>-106045</wp:posOffset>
            </wp:positionV>
            <wp:extent cx="6939280" cy="5397500"/>
            <wp:effectExtent l="0" t="0" r="0" b="0"/>
            <wp:wrapTight wrapText="bothSides">
              <wp:wrapPolygon edited="0">
                <wp:start x="0" y="0"/>
                <wp:lineTo x="0" y="21498"/>
                <wp:lineTo x="21525" y="21498"/>
                <wp:lineTo x="21525" y="0"/>
                <wp:lineTo x="0" y="0"/>
              </wp:wrapPolygon>
            </wp:wrapTight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4" t="20785" r="26884" b="21134"/>
                    <a:stretch/>
                  </pic:blipFill>
                  <pic:spPr bwMode="auto">
                    <a:xfrm>
                      <a:off x="0" y="0"/>
                      <a:ext cx="6939280" cy="539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5ED">
        <w:rPr>
          <w:b/>
          <w:color w:val="FF0000"/>
          <w:sz w:val="40"/>
          <w:szCs w:val="40"/>
        </w:rPr>
        <w:t>Проект-</w:t>
      </w:r>
      <w:proofErr w:type="spellStart"/>
      <w:r w:rsidRPr="00CF75ED">
        <w:rPr>
          <w:b/>
          <w:color w:val="FF0000"/>
          <w:sz w:val="40"/>
          <w:szCs w:val="40"/>
        </w:rPr>
        <w:t>пазл</w:t>
      </w:r>
      <w:proofErr w:type="spellEnd"/>
      <w:r w:rsidRPr="00CF75ED">
        <w:rPr>
          <w:b/>
          <w:color w:val="FF0000"/>
          <w:sz w:val="40"/>
          <w:szCs w:val="40"/>
        </w:rPr>
        <w:t xml:space="preserve"> </w:t>
      </w:r>
    </w:p>
    <w:p w:rsidR="00430EEB" w:rsidRPr="00CF75ED" w:rsidRDefault="00430EEB" w:rsidP="00CF75ED">
      <w:pPr>
        <w:spacing w:line="288" w:lineRule="auto"/>
        <w:jc w:val="center"/>
        <w:rPr>
          <w:b/>
          <w:color w:val="FF0000"/>
          <w:sz w:val="40"/>
          <w:szCs w:val="40"/>
        </w:rPr>
      </w:pPr>
      <w:r w:rsidRPr="00CF75ED">
        <w:rPr>
          <w:b/>
          <w:color w:val="FF0000"/>
          <w:sz w:val="40"/>
          <w:szCs w:val="40"/>
        </w:rPr>
        <w:t>«Наука рядом»</w:t>
      </w:r>
    </w:p>
    <w:p w:rsidR="00430EEB" w:rsidRPr="00DA02CC" w:rsidRDefault="00430EEB" w:rsidP="00DA02CC">
      <w:pPr>
        <w:pStyle w:val="a3"/>
        <w:jc w:val="center"/>
        <w:rPr>
          <w:b/>
          <w:szCs w:val="24"/>
        </w:rPr>
      </w:pPr>
    </w:p>
    <w:p w:rsidR="00430EEB" w:rsidRPr="00DA02CC" w:rsidRDefault="00430EEB" w:rsidP="00DA02CC">
      <w:pPr>
        <w:pStyle w:val="a3"/>
        <w:jc w:val="center"/>
        <w:rPr>
          <w:b/>
          <w:szCs w:val="24"/>
        </w:rPr>
      </w:pPr>
    </w:p>
    <w:p w:rsidR="00430EEB" w:rsidRPr="00DA02CC" w:rsidRDefault="00430EEB" w:rsidP="00DA02CC">
      <w:pPr>
        <w:pStyle w:val="a3"/>
        <w:jc w:val="center"/>
        <w:rPr>
          <w:b/>
          <w:szCs w:val="24"/>
        </w:rPr>
      </w:pPr>
    </w:p>
    <w:p w:rsidR="00430EEB" w:rsidRPr="00DA02CC" w:rsidRDefault="00430EEB" w:rsidP="00DA02CC">
      <w:pPr>
        <w:pStyle w:val="a3"/>
        <w:jc w:val="center"/>
        <w:rPr>
          <w:b/>
          <w:szCs w:val="24"/>
        </w:rPr>
      </w:pPr>
    </w:p>
    <w:p w:rsidR="00CF75ED" w:rsidRDefault="00CF75ED" w:rsidP="00DA02CC">
      <w:pPr>
        <w:pStyle w:val="a3"/>
        <w:jc w:val="both"/>
        <w:rPr>
          <w:b/>
          <w:szCs w:val="24"/>
        </w:rPr>
      </w:pPr>
      <w:bookmarkStart w:id="0" w:name="_GoBack"/>
      <w:bookmarkEnd w:id="0"/>
    </w:p>
    <w:p w:rsidR="00CF75ED" w:rsidRDefault="00CF75ED" w:rsidP="00DA02CC">
      <w:pPr>
        <w:pStyle w:val="a3"/>
        <w:jc w:val="both"/>
        <w:rPr>
          <w:b/>
          <w:szCs w:val="24"/>
        </w:rPr>
      </w:pPr>
    </w:p>
    <w:p w:rsidR="00EF09A3" w:rsidRPr="001B6818" w:rsidRDefault="00EF09A3" w:rsidP="00DA02CC">
      <w:pPr>
        <w:pStyle w:val="a3"/>
        <w:jc w:val="both"/>
        <w:rPr>
          <w:b/>
          <w:sz w:val="28"/>
          <w:szCs w:val="28"/>
        </w:rPr>
      </w:pPr>
      <w:r w:rsidRPr="001B6818">
        <w:rPr>
          <w:b/>
          <w:sz w:val="28"/>
          <w:szCs w:val="28"/>
        </w:rPr>
        <w:t xml:space="preserve">Сроки реализации – 2020-2024 </w:t>
      </w:r>
      <w:proofErr w:type="spellStart"/>
      <w:r w:rsidRPr="001B6818">
        <w:rPr>
          <w:b/>
          <w:sz w:val="28"/>
          <w:szCs w:val="28"/>
        </w:rPr>
        <w:t>г.</w:t>
      </w:r>
      <w:proofErr w:type="gramStart"/>
      <w:r w:rsidRPr="001B6818">
        <w:rPr>
          <w:b/>
          <w:sz w:val="28"/>
          <w:szCs w:val="28"/>
        </w:rPr>
        <w:t>г</w:t>
      </w:r>
      <w:proofErr w:type="spellEnd"/>
      <w:proofErr w:type="gramEnd"/>
      <w:r w:rsidRPr="001B6818">
        <w:rPr>
          <w:b/>
          <w:sz w:val="28"/>
          <w:szCs w:val="28"/>
        </w:rPr>
        <w:t>.</w:t>
      </w:r>
    </w:p>
    <w:p w:rsidR="00EF09A3" w:rsidRPr="001B6818" w:rsidRDefault="00CF75ED" w:rsidP="00DA02CC">
      <w:pPr>
        <w:pStyle w:val="a3"/>
        <w:jc w:val="both"/>
        <w:rPr>
          <w:sz w:val="28"/>
          <w:szCs w:val="28"/>
        </w:rPr>
      </w:pPr>
      <w:r w:rsidRPr="001B6818">
        <w:rPr>
          <w:b/>
          <w:sz w:val="28"/>
          <w:szCs w:val="28"/>
        </w:rPr>
        <w:t xml:space="preserve">Менеджер: </w:t>
      </w:r>
      <w:r w:rsidRPr="001B6818">
        <w:rPr>
          <w:sz w:val="28"/>
          <w:szCs w:val="28"/>
        </w:rPr>
        <w:t>Кузнецова Елена Владимировна, учитель русского языка и литературы</w:t>
      </w:r>
    </w:p>
    <w:p w:rsidR="005B1A61" w:rsidRPr="001B6818" w:rsidRDefault="00EF09A3" w:rsidP="00DA02CC">
      <w:pPr>
        <w:pStyle w:val="a3"/>
        <w:jc w:val="both"/>
        <w:rPr>
          <w:b/>
          <w:sz w:val="28"/>
          <w:szCs w:val="28"/>
        </w:rPr>
      </w:pPr>
      <w:r w:rsidRPr="001B6818">
        <w:rPr>
          <w:b/>
          <w:sz w:val="28"/>
          <w:szCs w:val="28"/>
        </w:rPr>
        <w:t>Ключевые участники:</w:t>
      </w:r>
      <w:r w:rsidR="00925495" w:rsidRPr="001B6818">
        <w:rPr>
          <w:b/>
          <w:sz w:val="28"/>
          <w:szCs w:val="28"/>
        </w:rPr>
        <w:t xml:space="preserve"> педагогические работники</w:t>
      </w:r>
    </w:p>
    <w:p w:rsidR="00245B90" w:rsidRPr="001B6818" w:rsidRDefault="00245B90" w:rsidP="00DA02CC">
      <w:pPr>
        <w:pStyle w:val="a3"/>
        <w:jc w:val="both"/>
        <w:rPr>
          <w:b/>
          <w:sz w:val="28"/>
          <w:szCs w:val="28"/>
        </w:rPr>
      </w:pPr>
    </w:p>
    <w:p w:rsidR="00B562DA" w:rsidRDefault="00B562DA" w:rsidP="00DA02CC">
      <w:pPr>
        <w:pStyle w:val="a3"/>
        <w:jc w:val="both"/>
        <w:rPr>
          <w:b/>
          <w:szCs w:val="24"/>
        </w:rPr>
      </w:pPr>
    </w:p>
    <w:p w:rsidR="00B562DA" w:rsidRDefault="00B562DA" w:rsidP="00DA02CC">
      <w:pPr>
        <w:pStyle w:val="a3"/>
        <w:jc w:val="both"/>
        <w:rPr>
          <w:b/>
          <w:szCs w:val="24"/>
        </w:rPr>
      </w:pPr>
    </w:p>
    <w:p w:rsidR="00B562DA" w:rsidRDefault="00B562DA" w:rsidP="00DA02CC">
      <w:pPr>
        <w:pStyle w:val="a3"/>
        <w:jc w:val="both"/>
        <w:rPr>
          <w:b/>
          <w:szCs w:val="24"/>
        </w:rPr>
      </w:pPr>
    </w:p>
    <w:p w:rsidR="00B562DA" w:rsidRDefault="00B562DA" w:rsidP="00DA02CC">
      <w:pPr>
        <w:pStyle w:val="a3"/>
        <w:jc w:val="both"/>
        <w:rPr>
          <w:b/>
          <w:szCs w:val="24"/>
        </w:rPr>
      </w:pPr>
    </w:p>
    <w:p w:rsidR="00B562DA" w:rsidRDefault="00B562DA" w:rsidP="00DA02CC">
      <w:pPr>
        <w:pStyle w:val="a3"/>
        <w:jc w:val="both"/>
        <w:rPr>
          <w:b/>
          <w:szCs w:val="24"/>
        </w:rPr>
      </w:pPr>
    </w:p>
    <w:p w:rsidR="00B562DA" w:rsidRDefault="00B562DA" w:rsidP="00DA02CC">
      <w:pPr>
        <w:pStyle w:val="a3"/>
        <w:jc w:val="both"/>
        <w:rPr>
          <w:b/>
          <w:szCs w:val="24"/>
        </w:rPr>
      </w:pPr>
    </w:p>
    <w:p w:rsidR="002E39A1" w:rsidRPr="00DA02CC" w:rsidRDefault="002E39A1" w:rsidP="00DA02CC">
      <w:pPr>
        <w:pStyle w:val="a3"/>
        <w:jc w:val="both"/>
        <w:rPr>
          <w:b/>
          <w:szCs w:val="24"/>
        </w:rPr>
      </w:pPr>
      <w:r w:rsidRPr="00DA02CC">
        <w:rPr>
          <w:b/>
          <w:szCs w:val="24"/>
        </w:rPr>
        <w:t>Проблема</w:t>
      </w:r>
    </w:p>
    <w:p w:rsidR="002E39A1" w:rsidRPr="00DA02CC" w:rsidRDefault="002E39A1" w:rsidP="00DA02CC">
      <w:pPr>
        <w:pStyle w:val="a3"/>
        <w:jc w:val="both"/>
        <w:rPr>
          <w:b/>
          <w:szCs w:val="24"/>
        </w:rPr>
      </w:pPr>
    </w:p>
    <w:p w:rsidR="001B6C48" w:rsidRPr="00DA02CC" w:rsidRDefault="001B6C48" w:rsidP="00DA02CC">
      <w:pPr>
        <w:suppressAutoHyphens/>
        <w:autoSpaceDE w:val="0"/>
        <w:autoSpaceDN w:val="0"/>
        <w:adjustRightInd w:val="0"/>
        <w:ind w:firstLine="720"/>
        <w:jc w:val="both"/>
      </w:pPr>
      <w:r w:rsidRPr="00DA02CC">
        <w:t>МБОУ «Лицей №1» - первый в России (с 1993 года) головной координационный центр по Иркутской области Всероссийской научно-социальной программы для молодежи и школьников «Шаг в будущее», патронируемой МГТУ имени Н.Э. Баумана, Лауреат Премии Президента Российской Федерации в области образования за 2003 год (Указ Президента РФ №79 от 25 января 2005 года)</w:t>
      </w:r>
    </w:p>
    <w:p w:rsidR="001B6C48" w:rsidRPr="00DA02CC" w:rsidRDefault="001B6C48" w:rsidP="00DA02CC">
      <w:pPr>
        <w:suppressAutoHyphens/>
        <w:ind w:firstLine="720"/>
        <w:jc w:val="both"/>
      </w:pPr>
      <w:r w:rsidRPr="00DA02CC">
        <w:t>МБОУ «Лицей №1» явля</w:t>
      </w:r>
      <w:r w:rsidR="00195F75" w:rsidRPr="00DA02CC">
        <w:t>лись</w:t>
      </w:r>
      <w:r w:rsidRPr="00DA02CC">
        <w:t xml:space="preserve"> инновационной (пилотной) площадкой опережающего введения ФГОС в СОО с 2016 год</w:t>
      </w:r>
      <w:r w:rsidR="00195F75" w:rsidRPr="00DA02CC">
        <w:t xml:space="preserve">а </w:t>
      </w:r>
      <w:r w:rsidR="00195F75" w:rsidRPr="00CF75ED">
        <w:t>до 2020 года</w:t>
      </w:r>
      <w:r w:rsidRPr="00DA02CC">
        <w:t xml:space="preserve"> «Об утверждении реестра региональных тематических инновационных комплексов ГАУ ДПО ИРО» по теме «Организация учебно-исследовательской и проектной деятельности»</w:t>
      </w:r>
    </w:p>
    <w:p w:rsidR="006C0774" w:rsidRPr="00DA02CC" w:rsidRDefault="006C0774" w:rsidP="00DA02CC">
      <w:pPr>
        <w:ind w:firstLine="540"/>
        <w:jc w:val="both"/>
      </w:pPr>
      <w:r w:rsidRPr="00DA02CC">
        <w:rPr>
          <w:b/>
        </w:rPr>
        <w:t>Роль образовательного учреждения на современном этапе состоит в формировании такой личности выпускника, которая способна успешно реализовать себя в последующей профессиональной деятельности</w:t>
      </w:r>
      <w:r w:rsidRPr="00DA02CC">
        <w:t xml:space="preserve">. </w:t>
      </w:r>
    </w:p>
    <w:p w:rsidR="006C0774" w:rsidRPr="00DA02CC" w:rsidRDefault="006C0774" w:rsidP="00DA02CC">
      <w:pPr>
        <w:ind w:firstLine="540"/>
        <w:jc w:val="both"/>
      </w:pPr>
      <w:r w:rsidRPr="00DA02CC">
        <w:rPr>
          <w:b/>
        </w:rPr>
        <w:t>Социальные ожидания, связанные со школой, заключаются в обеспечении качественного образования каждому, воспитании созидателя своего «Я», преобразователя окружающей действительности</w:t>
      </w:r>
      <w:r w:rsidRPr="00DA02CC">
        <w:t>.</w:t>
      </w:r>
    </w:p>
    <w:p w:rsidR="009D1FEA" w:rsidRPr="00DA02CC" w:rsidRDefault="005D1B8E" w:rsidP="00DA02CC">
      <w:pPr>
        <w:ind w:firstLine="708"/>
        <w:jc w:val="both"/>
      </w:pPr>
      <w:r w:rsidRPr="00DA02CC">
        <w:t>Учёными обозначены</w:t>
      </w:r>
      <w:r w:rsidR="009D1FEA" w:rsidRPr="00DA02CC">
        <w:t xml:space="preserve"> признаки нового общественного устройства:</w:t>
      </w:r>
    </w:p>
    <w:p w:rsidR="009D1FEA" w:rsidRPr="00DA02CC" w:rsidRDefault="009D1FEA" w:rsidP="00DA02CC">
      <w:pPr>
        <w:numPr>
          <w:ilvl w:val="0"/>
          <w:numId w:val="7"/>
        </w:numPr>
        <w:jc w:val="both"/>
      </w:pPr>
      <w:r w:rsidRPr="00DA02CC">
        <w:t>определяющая роль научного знания, взаимосвязь науки и политики;</w:t>
      </w:r>
    </w:p>
    <w:p w:rsidR="009D1FEA" w:rsidRPr="00DA02CC" w:rsidRDefault="009D1FEA" w:rsidP="00DA02CC">
      <w:pPr>
        <w:numPr>
          <w:ilvl w:val="0"/>
          <w:numId w:val="7"/>
        </w:numPr>
        <w:jc w:val="both"/>
      </w:pPr>
      <w:r w:rsidRPr="00DA02CC">
        <w:t>изменения в сфере занятости (рост   сферы услуг)</w:t>
      </w:r>
    </w:p>
    <w:p w:rsidR="009D1FEA" w:rsidRPr="00DA02CC" w:rsidRDefault="009D1FEA" w:rsidP="00DA02CC">
      <w:pPr>
        <w:numPr>
          <w:ilvl w:val="0"/>
          <w:numId w:val="7"/>
        </w:numPr>
        <w:jc w:val="both"/>
      </w:pPr>
      <w:r w:rsidRPr="00DA02CC">
        <w:t>ускорение процессов обмена информацией;</w:t>
      </w:r>
    </w:p>
    <w:p w:rsidR="009D1FEA" w:rsidRPr="00DA02CC" w:rsidRDefault="009D1FEA" w:rsidP="00DA02CC">
      <w:pPr>
        <w:numPr>
          <w:ilvl w:val="0"/>
          <w:numId w:val="7"/>
        </w:numPr>
        <w:jc w:val="both"/>
      </w:pPr>
      <w:r w:rsidRPr="00DA02CC">
        <w:t>возникновение новых форм коммуникации;</w:t>
      </w:r>
    </w:p>
    <w:p w:rsidR="009D1FEA" w:rsidRPr="00DA02CC" w:rsidRDefault="009D1FEA" w:rsidP="00DA02CC">
      <w:pPr>
        <w:numPr>
          <w:ilvl w:val="0"/>
          <w:numId w:val="7"/>
        </w:numPr>
        <w:jc w:val="both"/>
      </w:pPr>
      <w:r w:rsidRPr="00DA02CC">
        <w:t>формирование информационных технологий;</w:t>
      </w:r>
    </w:p>
    <w:p w:rsidR="009D1FEA" w:rsidRPr="00DA02CC" w:rsidRDefault="009D1FEA" w:rsidP="00DA02CC">
      <w:pPr>
        <w:numPr>
          <w:ilvl w:val="0"/>
          <w:numId w:val="7"/>
        </w:numPr>
        <w:jc w:val="both"/>
      </w:pPr>
      <w:r w:rsidRPr="00DA02CC">
        <w:t>возрастание роли интеллектуального потенциала по сравнению с военным и экономическим.</w:t>
      </w:r>
    </w:p>
    <w:p w:rsidR="009D1FEA" w:rsidRPr="00DA02CC" w:rsidRDefault="009D1FEA" w:rsidP="00DA02CC">
      <w:pPr>
        <w:ind w:firstLine="708"/>
        <w:jc w:val="both"/>
        <w:rPr>
          <w:i/>
        </w:rPr>
      </w:pPr>
      <w:r w:rsidRPr="00DA02CC">
        <w:t xml:space="preserve">Формирование нового типа общественного устройства – информационного общества – принципиально  изменяет роль информации  и знаний в социальном и экономическом развитии. Усиление роли знания, информации в общественном развитии, постепенное превращение знаний в основной капитал изменяют роль сферы образования  в современном мире. </w:t>
      </w:r>
      <w:r w:rsidRPr="00DA02CC">
        <w:rPr>
          <w:i/>
        </w:rPr>
        <w:t>Образование становится важной компонентой экономического развития.</w:t>
      </w:r>
    </w:p>
    <w:p w:rsidR="009D1FEA" w:rsidRPr="00DA02CC" w:rsidRDefault="009D1FEA" w:rsidP="00DA02CC">
      <w:pPr>
        <w:ind w:firstLine="708"/>
        <w:jc w:val="both"/>
      </w:pPr>
      <w:r w:rsidRPr="00DA02CC">
        <w:rPr>
          <w:b/>
        </w:rPr>
        <w:t xml:space="preserve">Ускоряющая и углубляющая изменчивость мира предъявляет </w:t>
      </w:r>
      <w:r w:rsidRPr="00DA02CC">
        <w:rPr>
          <w:b/>
          <w:i/>
        </w:rPr>
        <w:t>новые требования</w:t>
      </w:r>
      <w:r w:rsidRPr="00DA02CC">
        <w:rPr>
          <w:b/>
        </w:rPr>
        <w:t xml:space="preserve"> к чело</w:t>
      </w:r>
      <w:r w:rsidRPr="00DA02CC">
        <w:rPr>
          <w:b/>
        </w:rPr>
        <w:softHyphen/>
        <w:t>веку, к развитию его личностных качеств. Со</w:t>
      </w:r>
      <w:r w:rsidRPr="00DA02CC">
        <w:rPr>
          <w:b/>
        </w:rPr>
        <w:softHyphen/>
        <w:t>циологи представляют тип современного ус</w:t>
      </w:r>
      <w:r w:rsidRPr="00DA02CC">
        <w:rPr>
          <w:b/>
        </w:rPr>
        <w:softHyphen/>
        <w:t>пешного человека как субъекта мобильного, способного к самоопределению в условиях вариативного и открытого общества, субъек</w:t>
      </w:r>
      <w:r w:rsidRPr="00DA02CC">
        <w:rPr>
          <w:b/>
        </w:rPr>
        <w:softHyphen/>
        <w:t>та, способного творчески подходить к реше</w:t>
      </w:r>
      <w:r w:rsidRPr="00DA02CC">
        <w:rPr>
          <w:b/>
        </w:rPr>
        <w:softHyphen/>
        <w:t>нию возникающих задач</w:t>
      </w:r>
      <w:r w:rsidRPr="00DA02CC">
        <w:t>.</w:t>
      </w:r>
    </w:p>
    <w:p w:rsidR="006C0774" w:rsidRPr="00DA02CC" w:rsidRDefault="00DB4027" w:rsidP="00DA02CC">
      <w:pPr>
        <w:ind w:firstLine="567"/>
        <w:jc w:val="both"/>
        <w:rPr>
          <w:szCs w:val="24"/>
        </w:rPr>
      </w:pPr>
      <w:r w:rsidRPr="00DA02CC">
        <w:t xml:space="preserve">Лицей №1 города Усолья-Сибирского Иркутской области с 1993 года проводит комплексные научные мероприятия для школьников Сибири. Сегодня лицей является активным организатором научно-исследовательской работы в Иркутской области. Лицей объединяет в ведущие </w:t>
      </w:r>
      <w:r w:rsidR="00EC100B" w:rsidRPr="00DA02CC">
        <w:t>ВУЗ</w:t>
      </w:r>
      <w:r w:rsidRPr="00DA02CC">
        <w:t xml:space="preserve">ы, школы, научные институты и предприятия, создает сеть своих представительств в  Иркутской области. </w:t>
      </w:r>
      <w:r w:rsidR="004D2A59" w:rsidRPr="00DA02CC">
        <w:rPr>
          <w:szCs w:val="24"/>
        </w:rPr>
        <w:t>С каждым годом расширяется география связей с ВУЗами, совершенствуется и систематизируется структура и содержание данных взаимоотношений с выходом на социально-партнерские отношения.</w:t>
      </w:r>
    </w:p>
    <w:p w:rsidR="002E39A1" w:rsidRPr="00DA02CC" w:rsidRDefault="006C0774" w:rsidP="00DA02CC">
      <w:pPr>
        <w:pStyle w:val="a3"/>
        <w:ind w:firstLine="567"/>
        <w:jc w:val="both"/>
      </w:pPr>
      <w:r w:rsidRPr="00DA02CC">
        <w:rPr>
          <w:b/>
          <w:sz w:val="28"/>
          <w:szCs w:val="28"/>
        </w:rPr>
        <w:t>Це</w:t>
      </w:r>
      <w:r w:rsidR="002E39A1" w:rsidRPr="00DA02CC">
        <w:rPr>
          <w:b/>
          <w:sz w:val="28"/>
          <w:szCs w:val="28"/>
        </w:rPr>
        <w:t xml:space="preserve">ль как результат: </w:t>
      </w:r>
      <w:r w:rsidR="002E39A1" w:rsidRPr="00DA02CC">
        <w:t xml:space="preserve">апгрейд </w:t>
      </w:r>
      <w:r w:rsidR="005D1B8E" w:rsidRPr="00DA02CC">
        <w:t xml:space="preserve">технологии учебно-исследовательского и проектного обучения </w:t>
      </w:r>
      <w:r w:rsidR="002E39A1" w:rsidRPr="00DA02CC">
        <w:t xml:space="preserve">в лицее </w:t>
      </w:r>
      <w:r w:rsidR="00B740BE" w:rsidRPr="00DA02CC">
        <w:t>через обновление</w:t>
      </w:r>
      <w:r w:rsidR="002E39A1" w:rsidRPr="00DA02CC">
        <w:t xml:space="preserve"> методов и подходов, изменение содержания курсов внеурочной деятельности и курсов по выбору с исследовательской надстройкой.</w:t>
      </w:r>
    </w:p>
    <w:p w:rsidR="005D1B8E" w:rsidRPr="00DA02CC" w:rsidRDefault="005D1B8E" w:rsidP="00DA02CC">
      <w:pPr>
        <w:pStyle w:val="a3"/>
        <w:ind w:firstLine="567"/>
        <w:jc w:val="both"/>
        <w:rPr>
          <w:b/>
          <w:sz w:val="28"/>
          <w:szCs w:val="28"/>
        </w:rPr>
      </w:pPr>
      <w:r w:rsidRPr="00DA02CC">
        <w:t xml:space="preserve"> </w:t>
      </w:r>
      <w:r w:rsidR="002E39A1" w:rsidRPr="00DA02CC">
        <w:rPr>
          <w:b/>
          <w:sz w:val="28"/>
          <w:szCs w:val="28"/>
        </w:rPr>
        <w:t>Результат как конкретная польза для всех субъектов образовательного процесса</w:t>
      </w:r>
    </w:p>
    <w:p w:rsidR="00DC4828" w:rsidRPr="00DA02CC" w:rsidRDefault="00DC4828" w:rsidP="00DA02CC">
      <w:pPr>
        <w:ind w:firstLine="708"/>
        <w:jc w:val="both"/>
      </w:pPr>
      <w:r w:rsidRPr="00DA02CC">
        <w:lastRenderedPageBreak/>
        <w:t xml:space="preserve">Совместное профессиональное продвижение учителей и учащихся, </w:t>
      </w:r>
      <w:r w:rsidR="00112B04" w:rsidRPr="00DA02CC">
        <w:t xml:space="preserve">воспитание </w:t>
      </w:r>
      <w:r w:rsidR="00112B04" w:rsidRPr="00DA02CC">
        <w:rPr>
          <w:szCs w:val="24"/>
        </w:rPr>
        <w:t>интеллектуального лидерства обучающихся и педагогов</w:t>
      </w:r>
      <w:r w:rsidR="00E17F3F" w:rsidRPr="00DA02CC">
        <w:rPr>
          <w:szCs w:val="24"/>
        </w:rPr>
        <w:t>,</w:t>
      </w:r>
      <w:r w:rsidR="00112B04" w:rsidRPr="00DA02CC">
        <w:t xml:space="preserve"> </w:t>
      </w:r>
      <w:r w:rsidRPr="00DA02CC">
        <w:t xml:space="preserve">выход на качественно новый уровень образования – уровень применения в реальной жизни научных знаний. </w:t>
      </w:r>
    </w:p>
    <w:p w:rsidR="00A51009" w:rsidRPr="00DA02CC" w:rsidRDefault="00A51009" w:rsidP="00DA02CC">
      <w:pPr>
        <w:pStyle w:val="a3"/>
        <w:ind w:firstLine="567"/>
        <w:jc w:val="both"/>
        <w:rPr>
          <w:b/>
          <w:sz w:val="28"/>
          <w:szCs w:val="28"/>
        </w:rPr>
      </w:pPr>
      <w:r w:rsidRPr="00DA02CC">
        <w:rPr>
          <w:b/>
          <w:sz w:val="28"/>
          <w:szCs w:val="28"/>
        </w:rPr>
        <w:t>Контроллинг</w:t>
      </w:r>
    </w:p>
    <w:p w:rsidR="00744D2E" w:rsidRPr="00DA02CC" w:rsidRDefault="00744D2E" w:rsidP="00DA02CC">
      <w:pPr>
        <w:pStyle w:val="a3"/>
        <w:ind w:firstLine="567"/>
        <w:jc w:val="both"/>
        <w:rPr>
          <w:rFonts w:eastAsia="Calibri"/>
          <w:szCs w:val="24"/>
        </w:rPr>
      </w:pPr>
      <w:r w:rsidRPr="00DA02CC">
        <w:rPr>
          <w:rFonts w:eastAsia="Calibri"/>
          <w:szCs w:val="24"/>
        </w:rPr>
        <w:t xml:space="preserve">  Индикативные показатели эффективности реализации проекта</w:t>
      </w:r>
    </w:p>
    <w:p w:rsidR="00744D2E" w:rsidRPr="00DA02CC" w:rsidRDefault="00744D2E" w:rsidP="00DA02CC">
      <w:pPr>
        <w:pStyle w:val="a3"/>
        <w:ind w:firstLine="567"/>
        <w:jc w:val="both"/>
        <w:rPr>
          <w:rFonts w:eastAsia="Calibri"/>
          <w:szCs w:val="24"/>
        </w:rPr>
      </w:pPr>
      <w:r w:rsidRPr="00DA02CC">
        <w:rPr>
          <w:rFonts w:eastAsia="Calibri"/>
          <w:szCs w:val="24"/>
        </w:rPr>
        <w:t xml:space="preserve"> Целевые индикаторы </w:t>
      </w:r>
    </w:p>
    <w:p w:rsidR="00744D2E" w:rsidRPr="00DA02CC" w:rsidRDefault="00744D2E" w:rsidP="00DA02CC">
      <w:pPr>
        <w:pStyle w:val="a3"/>
        <w:ind w:firstLine="567"/>
        <w:jc w:val="both"/>
        <w:rPr>
          <w:rFonts w:eastAsia="Calibri"/>
          <w:szCs w:val="24"/>
        </w:rPr>
      </w:pPr>
      <w:r w:rsidRPr="00DA02CC">
        <w:rPr>
          <w:rFonts w:eastAsia="Calibri"/>
          <w:szCs w:val="24"/>
        </w:rPr>
        <w:t>•</w:t>
      </w:r>
      <w:r w:rsidRPr="00DA02CC">
        <w:rPr>
          <w:rFonts w:eastAsia="Calibri"/>
          <w:szCs w:val="24"/>
        </w:rPr>
        <w:tab/>
        <w:t>Доля лицеистов, включенных в работу проекта (%)</w:t>
      </w:r>
    </w:p>
    <w:p w:rsidR="00744D2E" w:rsidRPr="00DA02CC" w:rsidRDefault="00744D2E" w:rsidP="00DA02CC">
      <w:pPr>
        <w:pStyle w:val="a3"/>
        <w:ind w:firstLine="567"/>
        <w:jc w:val="both"/>
        <w:rPr>
          <w:rFonts w:eastAsia="Calibri"/>
          <w:szCs w:val="24"/>
        </w:rPr>
      </w:pPr>
      <w:r w:rsidRPr="00DA02CC">
        <w:rPr>
          <w:rFonts w:eastAsia="Calibri"/>
          <w:szCs w:val="24"/>
        </w:rPr>
        <w:t>•</w:t>
      </w:r>
      <w:r w:rsidRPr="00DA02CC">
        <w:rPr>
          <w:rFonts w:eastAsia="Calibri"/>
          <w:szCs w:val="24"/>
        </w:rPr>
        <w:tab/>
        <w:t>Количество обучающихся, участвующих в лицейских мероприятиях проекта</w:t>
      </w:r>
      <w:proofErr w:type="gramStart"/>
      <w:r w:rsidRPr="00DA02CC">
        <w:rPr>
          <w:rFonts w:eastAsia="Calibri"/>
          <w:szCs w:val="24"/>
        </w:rPr>
        <w:t xml:space="preserve">  (%)</w:t>
      </w:r>
      <w:proofErr w:type="gramEnd"/>
    </w:p>
    <w:p w:rsidR="00744D2E" w:rsidRPr="00DA02CC" w:rsidRDefault="00744D2E" w:rsidP="00DA02CC">
      <w:pPr>
        <w:pStyle w:val="a3"/>
        <w:ind w:firstLine="567"/>
        <w:jc w:val="both"/>
        <w:rPr>
          <w:rFonts w:eastAsia="Calibri"/>
          <w:szCs w:val="24"/>
        </w:rPr>
      </w:pPr>
      <w:r w:rsidRPr="00DA02CC">
        <w:rPr>
          <w:rFonts w:eastAsia="Calibri"/>
          <w:szCs w:val="24"/>
        </w:rPr>
        <w:t>•</w:t>
      </w:r>
      <w:r w:rsidRPr="00DA02CC">
        <w:rPr>
          <w:rFonts w:eastAsia="Calibri"/>
          <w:szCs w:val="24"/>
        </w:rPr>
        <w:tab/>
        <w:t>Количество областных, муниципальных конкурсных мероприятий (единиц)</w:t>
      </w:r>
    </w:p>
    <w:p w:rsidR="00744D2E" w:rsidRPr="00DA02CC" w:rsidRDefault="00744D2E" w:rsidP="00DA02CC">
      <w:pPr>
        <w:pStyle w:val="a3"/>
        <w:ind w:firstLine="567"/>
        <w:jc w:val="both"/>
        <w:rPr>
          <w:rFonts w:eastAsia="Calibri"/>
          <w:szCs w:val="24"/>
        </w:rPr>
      </w:pPr>
      <w:r w:rsidRPr="00DA02CC">
        <w:rPr>
          <w:rFonts w:eastAsia="Calibri"/>
          <w:szCs w:val="24"/>
        </w:rPr>
        <w:t>•</w:t>
      </w:r>
      <w:r w:rsidRPr="00DA02CC">
        <w:rPr>
          <w:rFonts w:eastAsia="Calibri"/>
          <w:szCs w:val="24"/>
        </w:rPr>
        <w:tab/>
        <w:t>Количество лицеистов-победителей и призёров всероссийских, областных, муниципальных конференций, конкурсов, соревнований, олимпиад, турниров (человек)</w:t>
      </w:r>
    </w:p>
    <w:p w:rsidR="00744D2E" w:rsidRPr="00DA02CC" w:rsidRDefault="00744D2E" w:rsidP="00DA02CC">
      <w:pPr>
        <w:pStyle w:val="a3"/>
        <w:ind w:firstLine="567"/>
        <w:jc w:val="both"/>
        <w:rPr>
          <w:rFonts w:eastAsia="Calibri"/>
          <w:szCs w:val="24"/>
        </w:rPr>
      </w:pPr>
      <w:r w:rsidRPr="00DA02CC">
        <w:rPr>
          <w:rFonts w:eastAsia="Calibri"/>
          <w:szCs w:val="24"/>
        </w:rPr>
        <w:t>•</w:t>
      </w:r>
      <w:r w:rsidRPr="00DA02CC">
        <w:rPr>
          <w:rFonts w:eastAsia="Calibri"/>
          <w:szCs w:val="24"/>
        </w:rPr>
        <w:tab/>
        <w:t>Удельный вес победителей и призёров в общем количестве лицеистов (%)</w:t>
      </w:r>
    </w:p>
    <w:p w:rsidR="00744D2E" w:rsidRPr="00DA02CC" w:rsidRDefault="00744D2E" w:rsidP="00DA02CC">
      <w:pPr>
        <w:pStyle w:val="a3"/>
        <w:ind w:firstLine="567"/>
        <w:jc w:val="both"/>
        <w:rPr>
          <w:rFonts w:eastAsia="Calibri"/>
          <w:szCs w:val="24"/>
        </w:rPr>
      </w:pPr>
      <w:r w:rsidRPr="00DA02CC">
        <w:rPr>
          <w:rFonts w:eastAsia="Calibri"/>
          <w:szCs w:val="24"/>
        </w:rPr>
        <w:t>•</w:t>
      </w:r>
      <w:r w:rsidRPr="00DA02CC">
        <w:rPr>
          <w:rFonts w:eastAsia="Calibri"/>
          <w:szCs w:val="24"/>
        </w:rPr>
        <w:tab/>
        <w:t>Количество педагогов, включенных в работу проекта (%)</w:t>
      </w:r>
    </w:p>
    <w:p w:rsidR="007C26D9" w:rsidRPr="00DA02CC" w:rsidRDefault="00744D2E" w:rsidP="00DA02CC">
      <w:pPr>
        <w:pStyle w:val="a3"/>
        <w:ind w:firstLine="567"/>
        <w:jc w:val="both"/>
        <w:rPr>
          <w:rFonts w:eastAsia="Calibri"/>
          <w:szCs w:val="24"/>
        </w:rPr>
      </w:pPr>
      <w:r w:rsidRPr="00DA02CC">
        <w:rPr>
          <w:rFonts w:eastAsia="Calibri"/>
          <w:szCs w:val="24"/>
        </w:rPr>
        <w:t>•</w:t>
      </w:r>
      <w:r w:rsidRPr="00DA02CC">
        <w:rPr>
          <w:rFonts w:eastAsia="Calibri"/>
          <w:szCs w:val="24"/>
        </w:rPr>
        <w:tab/>
        <w:t>Количество мероприятий муниципального уровня, проведенных участниками проекта (единиц)</w:t>
      </w:r>
    </w:p>
    <w:p w:rsidR="00744D2E" w:rsidRPr="00DA02CC" w:rsidRDefault="00744D2E" w:rsidP="00DA02CC">
      <w:pPr>
        <w:pStyle w:val="a3"/>
        <w:ind w:firstLine="567"/>
        <w:jc w:val="both"/>
        <w:rPr>
          <w:szCs w:val="28"/>
        </w:rPr>
      </w:pPr>
      <w:r w:rsidRPr="00DA02CC">
        <w:rPr>
          <w:szCs w:val="28"/>
        </w:rPr>
        <w:t>Количество мероприятий регионального уровня, проведенных участниками проекта (единиц)</w:t>
      </w:r>
    </w:p>
    <w:p w:rsidR="00744D2E" w:rsidRPr="00DA02CC" w:rsidRDefault="00744D2E" w:rsidP="00DA02CC">
      <w:pPr>
        <w:pStyle w:val="a3"/>
        <w:ind w:firstLine="567"/>
        <w:jc w:val="both"/>
        <w:rPr>
          <w:szCs w:val="28"/>
        </w:rPr>
      </w:pPr>
      <w:r w:rsidRPr="00DA02CC">
        <w:rPr>
          <w:szCs w:val="28"/>
        </w:rPr>
        <w:t>Количество мероприятий окружного уровня, проведенных участниками проекта (единиц)</w:t>
      </w:r>
    </w:p>
    <w:p w:rsidR="00A51009" w:rsidRPr="00DA02CC" w:rsidRDefault="00397006" w:rsidP="00DA02CC">
      <w:pPr>
        <w:pStyle w:val="a3"/>
        <w:ind w:firstLine="567"/>
        <w:jc w:val="both"/>
        <w:rPr>
          <w:b/>
          <w:sz w:val="28"/>
          <w:szCs w:val="28"/>
        </w:rPr>
      </w:pPr>
      <w:r w:rsidRPr="00DA02CC">
        <w:rPr>
          <w:b/>
          <w:sz w:val="28"/>
          <w:szCs w:val="28"/>
        </w:rPr>
        <w:t>Описание сути проекта на основе «апгрейда»</w:t>
      </w:r>
    </w:p>
    <w:p w:rsidR="005417E8" w:rsidRPr="00DA02CC" w:rsidRDefault="005417E8" w:rsidP="00DA02CC">
      <w:pPr>
        <w:pStyle w:val="a3"/>
        <w:jc w:val="both"/>
      </w:pPr>
      <w:r w:rsidRPr="00DA02CC">
        <w:t xml:space="preserve">               Федеральный государственный образовательный стандарт второго поколения о проектной, учебно-научно-исследовательской деятельности: «Программы… должны быть направлены на формирование у учащихся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направленной на решение научной, личностно и (или) социально-значимой проблемы», «Программы… должны обеспечивать формирование навыков участия в различных формах организации учебно-исследовательской и проектной деятельности, овладение приемами учебного сотрудничества в совместной учебно-исследовательской и проектной деятельности».</w:t>
      </w:r>
    </w:p>
    <w:p w:rsidR="005417E8" w:rsidRPr="00DA02CC" w:rsidRDefault="005417E8" w:rsidP="00DA02CC">
      <w:pPr>
        <w:pStyle w:val="a3"/>
        <w:ind w:firstLine="708"/>
        <w:jc w:val="both"/>
      </w:pPr>
      <w:r w:rsidRPr="00DA02CC">
        <w:t xml:space="preserve">Метод учебно-исследовательского и проектного обучения помогает решать многие воспитательные задачи и развивать личностные качества: деловитость, предприимчивость, ответственность. Эта деятельность учащихся позволяет реализовывать их интересы и способности, приучает к ответственности за результат своего труда, формирует убеждение, что результат дела зависит от личного вклада каждого. </w:t>
      </w:r>
    </w:p>
    <w:p w:rsidR="005417E8" w:rsidRPr="00DA02CC" w:rsidRDefault="005417E8" w:rsidP="00DA02CC">
      <w:pPr>
        <w:pStyle w:val="a3"/>
        <w:jc w:val="both"/>
      </w:pPr>
      <w:r w:rsidRPr="00DA02CC">
        <w:t xml:space="preserve">                  Технология учебно-исследовательского и проектного обучения применима к изучению любой дисциплины. Это сложнее для учителя, но она живее, интереснее, чем инструкционный. Совсем нелегко научить школьников выдвигать гипотезы и предложения. Очень трудно воспитывать в них готовность к тому, что для получения ответа необходимо заглянуть в справочник, что–то обследовать, проанализировать. </w:t>
      </w:r>
    </w:p>
    <w:p w:rsidR="005417E8" w:rsidRPr="00DA02CC" w:rsidRDefault="005417E8" w:rsidP="00DA02CC">
      <w:pPr>
        <w:pStyle w:val="a3"/>
        <w:jc w:val="both"/>
      </w:pPr>
      <w:r w:rsidRPr="00DA02CC">
        <w:t xml:space="preserve">                 Индивидуальный проект – основной объект оценки метапредметных результатов обучающегося Особое значение для развития УУД в лицее имеет индивидуальный проект, представляющий собой самостоятельную работу, осуществляемую обучающимся на протяжении длительного периода, возможно в течение всего учебного года. В ходе такой работы ученик — автор проекта — самостоятельно или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обучающийся. Работая над проектом, подростки имеют возможность в полной мере реализовать познавательный мотив, выбирая темы, связанные со своими увлечениями, а иногда и с личными проблемами. Одной из особенностей работы над проектом является самооценивание хода и результата работы. Это позволяет, </w:t>
      </w:r>
      <w:r w:rsidRPr="00DA02CC">
        <w:lastRenderedPageBreak/>
        <w:t>оглянувшись назад, увидеть допущенные просчеты (на первых порах это переоценка собственных сил, неправильное распределение времени и т.п.)</w:t>
      </w:r>
    </w:p>
    <w:p w:rsidR="005417E8" w:rsidRPr="00DA02CC" w:rsidRDefault="005417E8" w:rsidP="00DA02CC">
      <w:pPr>
        <w:ind w:firstLine="540"/>
        <w:jc w:val="both"/>
      </w:pPr>
      <w:r w:rsidRPr="00DA02CC">
        <w:t>Лицей содействует успешной социализации молодежи в обществе, ее активной адаптации на рынке труда, освоению базовых социальных способностей</w:t>
      </w:r>
    </w:p>
    <w:p w:rsidR="002F1578" w:rsidRPr="00DA02CC" w:rsidRDefault="002F1578" w:rsidP="00DA02CC">
      <w:pPr>
        <w:jc w:val="both"/>
      </w:pPr>
      <w:r w:rsidRPr="00DA02CC">
        <w:t>Стратегии реализации:</w:t>
      </w:r>
    </w:p>
    <w:p w:rsidR="002F1578" w:rsidRPr="00DA02CC" w:rsidRDefault="002F1578" w:rsidP="00DA02CC">
      <w:pPr>
        <w:numPr>
          <w:ilvl w:val="0"/>
          <w:numId w:val="42"/>
        </w:numPr>
        <w:jc w:val="both"/>
      </w:pPr>
      <w:r w:rsidRPr="00DA02CC">
        <w:t>вовлечение новых обучающихся и учителей, а также научных специалистов в эту творческую работу;</w:t>
      </w:r>
    </w:p>
    <w:p w:rsidR="002F1578" w:rsidRPr="00DA02CC" w:rsidRDefault="002F1578" w:rsidP="00DA02CC">
      <w:pPr>
        <w:numPr>
          <w:ilvl w:val="0"/>
          <w:numId w:val="42"/>
        </w:numPr>
        <w:jc w:val="both"/>
      </w:pPr>
      <w:r w:rsidRPr="00DA02CC">
        <w:t>постоянная популяризация исследовательской деятельности среди учащихся и учителей как самого Лицея, так и в рамках регионального масштаба;</w:t>
      </w:r>
    </w:p>
    <w:p w:rsidR="002F1578" w:rsidRPr="00DA02CC" w:rsidRDefault="002F1578" w:rsidP="00DA02CC">
      <w:pPr>
        <w:numPr>
          <w:ilvl w:val="0"/>
          <w:numId w:val="42"/>
        </w:numPr>
        <w:jc w:val="both"/>
      </w:pPr>
      <w:r w:rsidRPr="00DA02CC">
        <w:t>формирование делегаций обучающихся и педагогов, методическое сопровождение для подготовки к участию в научных соревнованиях регионального, российского и международного уровня;</w:t>
      </w:r>
    </w:p>
    <w:p w:rsidR="002F1578" w:rsidRPr="00DA02CC" w:rsidRDefault="002F1578" w:rsidP="00DA02CC">
      <w:pPr>
        <w:numPr>
          <w:ilvl w:val="0"/>
          <w:numId w:val="42"/>
        </w:numPr>
        <w:jc w:val="both"/>
      </w:pPr>
      <w:r w:rsidRPr="00DA02CC">
        <w:t xml:space="preserve">научные изыскания и мониторинг в области педагогического обеспечения исследовательской деятельности школьников; </w:t>
      </w:r>
    </w:p>
    <w:p w:rsidR="002F1578" w:rsidRPr="00DA02CC" w:rsidRDefault="002F1578" w:rsidP="00DA02CC">
      <w:pPr>
        <w:pStyle w:val="a4"/>
        <w:numPr>
          <w:ilvl w:val="0"/>
          <w:numId w:val="42"/>
        </w:numPr>
        <w:jc w:val="both"/>
      </w:pPr>
      <w:r w:rsidRPr="00DA02CC">
        <w:t xml:space="preserve">пошаговая ступенчатая система подготовки юного исследователя от предметной урочной деятельности (лицейский компонент) стартап-курс «Цунами открытий» в 6 классах и </w:t>
      </w:r>
      <w:r w:rsidRPr="00DA02CC">
        <w:rPr>
          <w:szCs w:val="24"/>
        </w:rPr>
        <w:t>внеурочной деятельности (регулярные курсы по общеинтеллектуальному и социальному направлениям с учетом ранней профилизации обучающихся ) предметы-</w:t>
      </w:r>
      <w:r w:rsidR="0029668B" w:rsidRPr="00DA02CC">
        <w:rPr>
          <w:szCs w:val="24"/>
        </w:rPr>
        <w:t>фасилитатор</w:t>
      </w:r>
      <w:r w:rsidRPr="00DA02CC">
        <w:rPr>
          <w:szCs w:val="24"/>
        </w:rPr>
        <w:t xml:space="preserve"> «Литература и русский язык; и</w:t>
      </w:r>
      <w:r w:rsidRPr="00DA02CC">
        <w:rPr>
          <w:iCs/>
          <w:szCs w:val="24"/>
        </w:rPr>
        <w:t>стория, обществознание и право; м</w:t>
      </w:r>
      <w:r w:rsidRPr="00DA02CC">
        <w:rPr>
          <w:szCs w:val="24"/>
        </w:rPr>
        <w:t xml:space="preserve">атематика и экономика; </w:t>
      </w:r>
      <w:r w:rsidRPr="00DA02CC">
        <w:rPr>
          <w:bCs/>
          <w:szCs w:val="24"/>
        </w:rPr>
        <w:t xml:space="preserve"> химия и биология»  в 7-8 классах ; курсы ранней профилизации ( профильные пробы с  исследовательской «надстройкой») в 9 классах до </w:t>
      </w:r>
      <w:r w:rsidRPr="00DA02CC">
        <w:rPr>
          <w:bCs/>
          <w:color w:val="000000"/>
          <w:szCs w:val="24"/>
        </w:rPr>
        <w:t xml:space="preserve">обязательных профильных курсов с  исследовательской «надстройкой»   в 10-11 классах </w:t>
      </w:r>
      <w:r w:rsidRPr="00DA02CC">
        <w:t>для профильного самоопределения  и  приобретения  научного опыта;</w:t>
      </w:r>
    </w:p>
    <w:p w:rsidR="002F1578" w:rsidRPr="00DA02CC" w:rsidRDefault="002F1578" w:rsidP="00DA02CC">
      <w:pPr>
        <w:numPr>
          <w:ilvl w:val="0"/>
          <w:numId w:val="42"/>
        </w:numPr>
        <w:jc w:val="both"/>
      </w:pPr>
      <w:r w:rsidRPr="00DA02CC">
        <w:t>организацию и   проведение научных конференций, выставок и фестивалей обучающихся, семинаров, симпозиумов, круглых столов для учителей, специалистов в области образования городского и регионального, а также Российского и Международного уровня</w:t>
      </w:r>
    </w:p>
    <w:p w:rsidR="002F1578" w:rsidRPr="00DA02CC" w:rsidRDefault="002F1578" w:rsidP="00DA02CC">
      <w:pPr>
        <w:pStyle w:val="a3"/>
        <w:ind w:left="360"/>
        <w:jc w:val="center"/>
        <w:rPr>
          <w:szCs w:val="24"/>
        </w:rPr>
      </w:pPr>
      <w:r w:rsidRPr="00DA02CC">
        <w:rPr>
          <w:b/>
          <w:szCs w:val="24"/>
        </w:rPr>
        <w:t>Формы организации учебно-исследовательской деятельности:</w:t>
      </w:r>
    </w:p>
    <w:p w:rsidR="002F1578" w:rsidRPr="00DA02CC" w:rsidRDefault="002F1578" w:rsidP="00DA02CC">
      <w:pPr>
        <w:pStyle w:val="a9"/>
        <w:spacing w:line="240" w:lineRule="auto"/>
        <w:rPr>
          <w:sz w:val="24"/>
          <w:szCs w:val="24"/>
        </w:rPr>
      </w:pPr>
      <w:r w:rsidRPr="00DA02CC">
        <w:rPr>
          <w:sz w:val="24"/>
          <w:szCs w:val="24"/>
        </w:rPr>
        <w:t>• исследовательская практика обучающихся;</w:t>
      </w:r>
    </w:p>
    <w:p w:rsidR="002F1578" w:rsidRPr="00DA02CC" w:rsidRDefault="002F1578" w:rsidP="00DA02CC">
      <w:pPr>
        <w:pStyle w:val="a9"/>
        <w:spacing w:line="240" w:lineRule="auto"/>
        <w:rPr>
          <w:sz w:val="24"/>
          <w:szCs w:val="24"/>
        </w:rPr>
      </w:pPr>
      <w:r w:rsidRPr="00DA02CC">
        <w:rPr>
          <w:sz w:val="24"/>
          <w:szCs w:val="24"/>
        </w:rPr>
        <w:t>• 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контроля.;</w:t>
      </w:r>
    </w:p>
    <w:p w:rsidR="002F1578" w:rsidRPr="00DA02CC" w:rsidRDefault="002F1578" w:rsidP="00DA02CC">
      <w:pPr>
        <w:pStyle w:val="a9"/>
        <w:spacing w:line="240" w:lineRule="auto"/>
        <w:rPr>
          <w:sz w:val="24"/>
          <w:szCs w:val="24"/>
        </w:rPr>
      </w:pPr>
      <w:r w:rsidRPr="00DA02CC">
        <w:rPr>
          <w:sz w:val="24"/>
          <w:szCs w:val="24"/>
        </w:rPr>
        <w:t>•  ученическое научно-исследовательское общество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други</w:t>
      </w:r>
      <w:r w:rsidR="0029668B" w:rsidRPr="00DA02CC">
        <w:rPr>
          <w:sz w:val="24"/>
          <w:szCs w:val="24"/>
        </w:rPr>
        <w:t>м</w:t>
      </w:r>
      <w:r w:rsidR="006D395F" w:rsidRPr="00DA02CC">
        <w:rPr>
          <w:sz w:val="24"/>
          <w:szCs w:val="24"/>
        </w:rPr>
        <w:t>и</w:t>
      </w:r>
      <w:r w:rsidRPr="00DA02CC">
        <w:rPr>
          <w:sz w:val="24"/>
          <w:szCs w:val="24"/>
        </w:rPr>
        <w:t xml:space="preserve"> школ</w:t>
      </w:r>
      <w:r w:rsidR="006D395F" w:rsidRPr="00DA02CC">
        <w:rPr>
          <w:sz w:val="24"/>
          <w:szCs w:val="24"/>
        </w:rPr>
        <w:t>ами</w:t>
      </w:r>
      <w:r w:rsidRPr="00DA02CC">
        <w:rPr>
          <w:sz w:val="24"/>
          <w:szCs w:val="24"/>
        </w:rPr>
        <w:t>;</w:t>
      </w:r>
    </w:p>
    <w:p w:rsidR="002F1578" w:rsidRPr="00DA02CC" w:rsidRDefault="002F1578" w:rsidP="00DA02CC">
      <w:pPr>
        <w:pStyle w:val="a9"/>
        <w:spacing w:line="240" w:lineRule="auto"/>
        <w:rPr>
          <w:sz w:val="24"/>
          <w:szCs w:val="24"/>
        </w:rPr>
      </w:pPr>
      <w:r w:rsidRPr="00DA02CC">
        <w:rPr>
          <w:sz w:val="24"/>
          <w:szCs w:val="24"/>
        </w:rPr>
        <w:t>• 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2F1578" w:rsidRPr="00DA02CC" w:rsidRDefault="002F1578" w:rsidP="00DA02CC">
      <w:pPr>
        <w:pStyle w:val="a3"/>
        <w:ind w:firstLine="360"/>
        <w:jc w:val="both"/>
      </w:pPr>
      <w:r w:rsidRPr="00DA02CC">
        <w:t>В связи с этим возрастает роль участия в решение реальных исследованиях, которые дают возможность:</w:t>
      </w:r>
    </w:p>
    <w:p w:rsidR="002F1578" w:rsidRPr="00DA02CC" w:rsidRDefault="002F1578" w:rsidP="00DA02CC">
      <w:pPr>
        <w:pStyle w:val="a3"/>
        <w:jc w:val="both"/>
      </w:pPr>
      <w:r w:rsidRPr="00DA02CC">
        <w:t>- "увидеть" свою будущую профессиональную деятельность в динамике, осмыслить значимость освоения фундаментальных знаний;</w:t>
      </w:r>
    </w:p>
    <w:p w:rsidR="002F1578" w:rsidRPr="00DA02CC" w:rsidRDefault="002F1578" w:rsidP="00DA02CC">
      <w:pPr>
        <w:pStyle w:val="a3"/>
        <w:jc w:val="both"/>
      </w:pPr>
      <w:r w:rsidRPr="00DA02CC">
        <w:t>- получить опыт практической работы (в случае, если исследования проводятся непосредственно на производстве);</w:t>
      </w:r>
    </w:p>
    <w:p w:rsidR="002F1578" w:rsidRPr="00DA02CC" w:rsidRDefault="002F1578" w:rsidP="00DA02CC">
      <w:pPr>
        <w:pStyle w:val="a3"/>
        <w:jc w:val="both"/>
      </w:pPr>
      <w:r w:rsidRPr="00DA02CC">
        <w:t>- уточнить направление своей будущей профессиональной деятельности, профиль получаемого образования;</w:t>
      </w:r>
    </w:p>
    <w:p w:rsidR="002F1578" w:rsidRPr="00DA02CC" w:rsidRDefault="002F1578" w:rsidP="00DA02CC">
      <w:pPr>
        <w:pStyle w:val="a3"/>
        <w:jc w:val="both"/>
      </w:pPr>
      <w:r w:rsidRPr="00DA02CC">
        <w:t>- более осмысленно, целенаправленно и мотивированно работать с информацией.</w:t>
      </w:r>
    </w:p>
    <w:p w:rsidR="002F1578" w:rsidRPr="00DA02CC" w:rsidRDefault="002F1578" w:rsidP="00DA02CC">
      <w:pPr>
        <w:ind w:firstLine="708"/>
        <w:jc w:val="both"/>
      </w:pPr>
      <w:r w:rsidRPr="00DA02CC">
        <w:t>Новые подходы к развитию научно-исследовательской деятельности</w:t>
      </w:r>
      <w:r w:rsidRPr="00DA02CC">
        <w:rPr>
          <w:u w:val="single"/>
        </w:rPr>
        <w:t>.</w:t>
      </w:r>
    </w:p>
    <w:p w:rsidR="002F1578" w:rsidRPr="00DA02CC" w:rsidRDefault="002F1578" w:rsidP="00DA02CC">
      <w:pPr>
        <w:tabs>
          <w:tab w:val="num" w:pos="900"/>
        </w:tabs>
        <w:jc w:val="both"/>
      </w:pPr>
      <w:r w:rsidRPr="00DA02CC">
        <w:t xml:space="preserve">         В лицее открыты </w:t>
      </w:r>
      <w:r w:rsidRPr="00DA02CC">
        <w:rPr>
          <w:bCs/>
        </w:rPr>
        <w:t>и</w:t>
      </w:r>
      <w:r w:rsidRPr="00DA02CC">
        <w:t xml:space="preserve"> действуют структурные подразделения (СП), обеспечивающие создание практико-ориентированной системы предпрофильного и профильного обучения, </w:t>
      </w:r>
      <w:r w:rsidRPr="00DA02CC">
        <w:lastRenderedPageBreak/>
        <w:t>позволяющей выпускнику лицея уверенно действовать в условиях быстро меняющегося мира, обладать достаточным уровнем компетентностей, а также являющиеся координаторами и организаторами опытно-экспериментальной и научно-методической работы в рамках реализации Программы развития. Данные структурные подразделения названы Открытые школы.</w:t>
      </w:r>
    </w:p>
    <w:p w:rsidR="00B573FF" w:rsidRPr="00DA02CC" w:rsidRDefault="00B573FF" w:rsidP="00DA02CC">
      <w:pPr>
        <w:shd w:val="clear" w:color="auto" w:fill="FFFFFF"/>
        <w:spacing w:line="274" w:lineRule="exact"/>
        <w:ind w:firstLine="567"/>
        <w:jc w:val="both"/>
        <w:rPr>
          <w:spacing w:val="-5"/>
        </w:rPr>
      </w:pPr>
      <w:r w:rsidRPr="00DA02CC">
        <w:rPr>
          <w:spacing w:val="-5"/>
        </w:rPr>
        <w:t xml:space="preserve">Профессиональное самоопределение осуществляется в Лицее также путем профильного дифференцированного обучения в классах физико-математического, химико-биологического, социально-гуманитарного. Задачи профессионального самоопределения решаются также через систему спецкурсов. </w:t>
      </w:r>
    </w:p>
    <w:p w:rsidR="00B573FF" w:rsidRPr="00DA02CC" w:rsidRDefault="00B573FF" w:rsidP="00DA02CC">
      <w:pPr>
        <w:shd w:val="clear" w:color="auto" w:fill="FFFFFF"/>
        <w:spacing w:line="274" w:lineRule="exact"/>
        <w:ind w:firstLine="567"/>
        <w:jc w:val="both"/>
        <w:rPr>
          <w:spacing w:val="-5"/>
        </w:rPr>
      </w:pPr>
      <w:r w:rsidRPr="00DA02CC">
        <w:rPr>
          <w:spacing w:val="-5"/>
        </w:rPr>
        <w:t>Сегодня в Лицее действуют курсы по выбору учащихся. Это курсы как углубленного, так и развивающего характера. Кроме подготовки к поступлению в ВУЗ, курсы призваны дать сведения о мире современного профессионального труда, о способах адаптации к возможностям устройства своей будущей профессиональной карьеры, они дают возможность "примерить" на себя профессию.</w:t>
      </w:r>
    </w:p>
    <w:p w:rsidR="00B573FF" w:rsidRPr="00DA02CC" w:rsidRDefault="00B573FF" w:rsidP="00DA02CC">
      <w:pPr>
        <w:ind w:firstLine="619"/>
        <w:jc w:val="both"/>
      </w:pPr>
      <w:r w:rsidRPr="00DA02CC">
        <w:t>В основной школе (6—9 классы) проекты чаще всего носят творческий характер. Метод проектов на данном этапе даёт возможность накапливать опыт самостоятельно, и этот опыт становится для ребёнка движущей силой, от которой зависит направление дальнейшего интеллектуального и социального развития личности.</w:t>
      </w:r>
    </w:p>
    <w:p w:rsidR="00B573FF" w:rsidRPr="00DA02CC" w:rsidRDefault="00B573FF" w:rsidP="00DA02CC">
      <w:pPr>
        <w:ind w:firstLine="619"/>
        <w:jc w:val="both"/>
      </w:pPr>
      <w:r w:rsidRPr="00DA02CC">
        <w:t>Особенностью проектов на старшей ступени образования (10—11 классы) является их исследовательский, прикладной характер</w:t>
      </w:r>
    </w:p>
    <w:p w:rsidR="00903343" w:rsidRPr="00DA02CC" w:rsidRDefault="00903343" w:rsidP="00DA02CC">
      <w:pPr>
        <w:jc w:val="both"/>
        <w:rPr>
          <w:b/>
          <w:color w:val="000000"/>
          <w:szCs w:val="24"/>
          <w:bdr w:val="none" w:sz="0" w:space="0" w:color="auto" w:frame="1"/>
          <w:lang w:bidi="ru-RU"/>
        </w:rPr>
      </w:pPr>
      <w:r w:rsidRPr="00DA02CC">
        <w:rPr>
          <w:b/>
          <w:bCs/>
        </w:rPr>
        <w:tab/>
      </w:r>
      <w:r w:rsidRPr="00DA02CC">
        <w:rPr>
          <w:b/>
          <w:szCs w:val="24"/>
          <w:bdr w:val="none" w:sz="0" w:space="0" w:color="auto" w:frame="1"/>
        </w:rPr>
        <w:t>Защита проекта как формат оценки успешности освоения и применения обучающимися универсальных учебных действий</w:t>
      </w:r>
    </w:p>
    <w:p w:rsidR="00903343" w:rsidRPr="00DA02CC" w:rsidRDefault="00903343" w:rsidP="00DA02CC">
      <w:pPr>
        <w:ind w:firstLine="708"/>
        <w:jc w:val="both"/>
        <w:rPr>
          <w:rFonts w:eastAsia="Microsoft Sans Serif"/>
          <w:szCs w:val="24"/>
        </w:rPr>
      </w:pPr>
      <w:r w:rsidRPr="00DA02CC">
        <w:rPr>
          <w:szCs w:val="24"/>
        </w:rPr>
        <w:t>Публично должна быть представлена защита реализованного проекта или на лицейской конференции «Фантазия. Творчество. Открытие», или на форуме талантливой молодежи «Шаг в будущее, Сибирь!».</w:t>
      </w:r>
    </w:p>
    <w:p w:rsidR="00B573FF" w:rsidRPr="00DA02CC" w:rsidRDefault="00B573FF" w:rsidP="00DA02CC">
      <w:pPr>
        <w:jc w:val="both"/>
        <w:rPr>
          <w:b/>
          <w:bCs/>
        </w:rPr>
      </w:pPr>
      <w:r w:rsidRPr="00DA02CC">
        <w:rPr>
          <w:b/>
          <w:bCs/>
        </w:rPr>
        <w:t xml:space="preserve">Виды проектов </w:t>
      </w:r>
    </w:p>
    <w:p w:rsidR="00B573FF" w:rsidRPr="00DA02CC" w:rsidRDefault="00B573FF" w:rsidP="00DA02CC">
      <w:pPr>
        <w:jc w:val="both"/>
      </w:pPr>
      <w:r w:rsidRPr="00DA02CC">
        <w:rPr>
          <w:color w:val="000080"/>
        </w:rPr>
        <w:t> </w:t>
      </w:r>
      <w:r w:rsidRPr="00DA02CC">
        <w:rPr>
          <w:color w:val="000080"/>
          <w:sz w:val="28"/>
          <w:szCs w:val="28"/>
        </w:rPr>
        <w:t>    </w:t>
      </w:r>
      <w:r w:rsidRPr="00DA02CC">
        <w:t>Монопредметный проект – проект в рамке одного учебного предмета (учебной дисциплины), вполне укладывается в классно-урочную систему.</w:t>
      </w:r>
    </w:p>
    <w:p w:rsidR="00B573FF" w:rsidRPr="00DA02CC" w:rsidRDefault="00B573FF" w:rsidP="00DA02CC">
      <w:pPr>
        <w:jc w:val="both"/>
      </w:pPr>
      <w:r w:rsidRPr="00DA02CC">
        <w:t>     Межпредметный проект – проект, предполагающий использование знаний по двум и более предметам. Чаще используется в качестве дополнения к урочной деятельности.</w:t>
      </w:r>
    </w:p>
    <w:p w:rsidR="00B573FF" w:rsidRPr="00DA02CC" w:rsidRDefault="00B573FF" w:rsidP="00DA02CC">
      <w:pPr>
        <w:jc w:val="both"/>
      </w:pPr>
      <w:r w:rsidRPr="00DA02CC">
        <w:t>     Надпредметный проект – внепредметный проект, выполняется на стыках областей знаний, выходит за рамки школьных предметов. Используется в качестве дополнения к учебной деятельности, носит характер исследования.</w:t>
      </w:r>
    </w:p>
    <w:p w:rsidR="00B573FF" w:rsidRPr="00DA02CC" w:rsidRDefault="00B573FF" w:rsidP="00DA02CC">
      <w:pPr>
        <w:rPr>
          <w:b/>
        </w:rPr>
      </w:pPr>
      <w:r w:rsidRPr="00DA02CC">
        <w:rPr>
          <w:color w:val="000080"/>
          <w:sz w:val="28"/>
          <w:szCs w:val="28"/>
        </w:rPr>
        <w:t>  </w:t>
      </w:r>
      <w:r w:rsidRPr="00DA02CC">
        <w:rPr>
          <w:b/>
        </w:rPr>
        <w:t>Виды исследовательских проектов</w:t>
      </w:r>
    </w:p>
    <w:p w:rsidR="00B573FF" w:rsidRPr="00DA02CC" w:rsidRDefault="00B573FF" w:rsidP="00DA02CC">
      <w:pPr>
        <w:shd w:val="clear" w:color="auto" w:fill="FFFFFF"/>
        <w:ind w:firstLine="528"/>
        <w:jc w:val="both"/>
        <w:rPr>
          <w:color w:val="000000"/>
          <w:spacing w:val="-4"/>
        </w:rPr>
      </w:pPr>
      <w:r w:rsidRPr="00DA02CC">
        <w:rPr>
          <w:b/>
          <w:iCs/>
          <w:color w:val="000000"/>
          <w:spacing w:val="-8"/>
        </w:rPr>
        <w:t>Информационно-рефератив</w:t>
      </w:r>
      <w:r w:rsidRPr="00DA02CC">
        <w:rPr>
          <w:b/>
          <w:iCs/>
          <w:color w:val="000000"/>
          <w:spacing w:val="-10"/>
        </w:rPr>
        <w:t>ные</w:t>
      </w:r>
      <w:r w:rsidRPr="00DA02CC">
        <w:rPr>
          <w:i/>
          <w:iCs/>
          <w:color w:val="000000"/>
          <w:spacing w:val="-10"/>
        </w:rPr>
        <w:t xml:space="preserve"> — </w:t>
      </w:r>
      <w:r w:rsidRPr="00DA02CC">
        <w:rPr>
          <w:iCs/>
          <w:color w:val="000000"/>
          <w:spacing w:val="-10"/>
        </w:rPr>
        <w:t>творческие работы</w:t>
      </w:r>
      <w:r w:rsidRPr="00DA02CC">
        <w:rPr>
          <w:i/>
          <w:iCs/>
          <w:color w:val="000000"/>
          <w:spacing w:val="-10"/>
        </w:rPr>
        <w:t xml:space="preserve">, </w:t>
      </w:r>
      <w:r w:rsidRPr="00DA02CC">
        <w:rPr>
          <w:color w:val="000000"/>
          <w:spacing w:val="-10"/>
        </w:rPr>
        <w:t>напи</w:t>
      </w:r>
      <w:r w:rsidRPr="00DA02CC">
        <w:rPr>
          <w:color w:val="000000"/>
          <w:spacing w:val="-4"/>
        </w:rPr>
        <w:t>санные на основе нескольких литературных источников с целью наи</w:t>
      </w:r>
      <w:r w:rsidRPr="00DA02CC">
        <w:rPr>
          <w:color w:val="000000"/>
        </w:rPr>
        <w:t>более полного освещения какой-</w:t>
      </w:r>
      <w:r w:rsidRPr="00DA02CC">
        <w:rPr>
          <w:color w:val="000000"/>
          <w:spacing w:val="-5"/>
        </w:rPr>
        <w:t>либо проблемы.</w:t>
      </w:r>
    </w:p>
    <w:p w:rsidR="00B573FF" w:rsidRPr="00DA02CC" w:rsidRDefault="00B573FF" w:rsidP="00DA02CC">
      <w:pPr>
        <w:shd w:val="clear" w:color="auto" w:fill="FFFFFF"/>
        <w:spacing w:before="62"/>
        <w:ind w:firstLine="523"/>
        <w:jc w:val="both"/>
      </w:pPr>
      <w:r w:rsidRPr="00DA02CC">
        <w:rPr>
          <w:b/>
          <w:iCs/>
          <w:color w:val="000000"/>
          <w:spacing w:val="-10"/>
        </w:rPr>
        <w:t>Проблемно-реферативные</w:t>
      </w:r>
      <w:r w:rsidRPr="00DA02CC">
        <w:rPr>
          <w:i/>
          <w:iCs/>
          <w:color w:val="000000"/>
          <w:spacing w:val="-10"/>
        </w:rPr>
        <w:t xml:space="preserve"> — </w:t>
      </w:r>
      <w:r w:rsidRPr="00DA02CC">
        <w:rPr>
          <w:iCs/>
          <w:color w:val="000000"/>
          <w:spacing w:val="-7"/>
        </w:rPr>
        <w:t>творческие работы</w:t>
      </w:r>
      <w:r w:rsidRPr="00DA02CC">
        <w:rPr>
          <w:i/>
          <w:iCs/>
          <w:color w:val="000000"/>
          <w:spacing w:val="-7"/>
        </w:rPr>
        <w:t xml:space="preserve">, </w:t>
      </w:r>
      <w:r w:rsidRPr="00DA02CC">
        <w:rPr>
          <w:color w:val="000000"/>
          <w:spacing w:val="-7"/>
        </w:rPr>
        <w:t xml:space="preserve">написанные на </w:t>
      </w:r>
      <w:r w:rsidRPr="00DA02CC">
        <w:rPr>
          <w:color w:val="000000"/>
          <w:spacing w:val="-4"/>
        </w:rPr>
        <w:t>основе нескольких литературных источников, предполагающие со</w:t>
      </w:r>
      <w:r w:rsidRPr="00DA02CC">
        <w:rPr>
          <w:color w:val="000000"/>
          <w:spacing w:val="-5"/>
        </w:rPr>
        <w:t>поставление данных разных источ</w:t>
      </w:r>
      <w:r w:rsidRPr="00DA02CC">
        <w:rPr>
          <w:color w:val="000000"/>
          <w:spacing w:val="-3"/>
        </w:rPr>
        <w:t>ников и на основе этого собствен</w:t>
      </w:r>
      <w:r w:rsidRPr="00DA02CC">
        <w:rPr>
          <w:color w:val="000000"/>
          <w:spacing w:val="-4"/>
        </w:rPr>
        <w:t>ную трактовку поставленной про</w:t>
      </w:r>
      <w:r w:rsidRPr="00DA02CC">
        <w:rPr>
          <w:color w:val="000000"/>
          <w:spacing w:val="-3"/>
        </w:rPr>
        <w:t>блемы (хорошая работа этого жан</w:t>
      </w:r>
      <w:r w:rsidRPr="00DA02CC">
        <w:rPr>
          <w:color w:val="000000"/>
          <w:spacing w:val="-4"/>
        </w:rPr>
        <w:t>ра, при наличии общепринятой структуры, вполне может считаться исследовательской).</w:t>
      </w:r>
    </w:p>
    <w:p w:rsidR="00B573FF" w:rsidRPr="00DA02CC" w:rsidRDefault="00B573FF" w:rsidP="00DA02CC">
      <w:pPr>
        <w:shd w:val="clear" w:color="auto" w:fill="FFFFFF"/>
        <w:spacing w:before="5"/>
        <w:ind w:firstLine="514"/>
        <w:jc w:val="both"/>
      </w:pPr>
      <w:r w:rsidRPr="00DA02CC">
        <w:rPr>
          <w:b/>
          <w:iCs/>
          <w:color w:val="000000"/>
          <w:spacing w:val="-8"/>
        </w:rPr>
        <w:t xml:space="preserve">Экспериментальные </w:t>
      </w:r>
      <w:r w:rsidRPr="00DA02CC">
        <w:rPr>
          <w:i/>
          <w:iCs/>
          <w:color w:val="000000"/>
          <w:spacing w:val="-8"/>
        </w:rPr>
        <w:t xml:space="preserve">— </w:t>
      </w:r>
      <w:r w:rsidRPr="00DA02CC">
        <w:rPr>
          <w:iCs/>
          <w:color w:val="000000"/>
          <w:spacing w:val="-8"/>
        </w:rPr>
        <w:t>твор</w:t>
      </w:r>
      <w:r w:rsidRPr="00DA02CC">
        <w:rPr>
          <w:iCs/>
          <w:color w:val="000000"/>
          <w:spacing w:val="-5"/>
        </w:rPr>
        <w:t xml:space="preserve">ческие работы, </w:t>
      </w:r>
      <w:r w:rsidRPr="00DA02CC">
        <w:rPr>
          <w:color w:val="000000"/>
          <w:spacing w:val="-5"/>
        </w:rPr>
        <w:t>написанные на ос</w:t>
      </w:r>
      <w:r w:rsidRPr="00DA02CC">
        <w:rPr>
          <w:color w:val="000000"/>
          <w:spacing w:val="-4"/>
        </w:rPr>
        <w:t xml:space="preserve">нове выполнения эксперимента, </w:t>
      </w:r>
      <w:r w:rsidRPr="00DA02CC">
        <w:rPr>
          <w:color w:val="000000"/>
          <w:spacing w:val="-5"/>
        </w:rPr>
        <w:t xml:space="preserve">описанного в науке и имеющего </w:t>
      </w:r>
      <w:r w:rsidRPr="00DA02CC">
        <w:rPr>
          <w:color w:val="000000"/>
          <w:spacing w:val="-4"/>
        </w:rPr>
        <w:t>известный результат. Носят скорее иллюстративный характер, предполагают самостоятельную трактовку особенностей результата в зависи</w:t>
      </w:r>
      <w:r w:rsidRPr="00DA02CC">
        <w:rPr>
          <w:color w:val="000000"/>
          <w:spacing w:val="-5"/>
        </w:rPr>
        <w:t>мости от изменения исходных усло</w:t>
      </w:r>
      <w:r w:rsidRPr="00DA02CC">
        <w:rPr>
          <w:color w:val="000000"/>
          <w:spacing w:val="-5"/>
        </w:rPr>
        <w:softHyphen/>
      </w:r>
      <w:r w:rsidRPr="00DA02CC">
        <w:rPr>
          <w:color w:val="000000"/>
          <w:spacing w:val="-8"/>
        </w:rPr>
        <w:t>вий.</w:t>
      </w:r>
    </w:p>
    <w:p w:rsidR="00B573FF" w:rsidRPr="00DA02CC" w:rsidRDefault="00B573FF" w:rsidP="00DA02CC">
      <w:pPr>
        <w:shd w:val="clear" w:color="auto" w:fill="FFFFFF"/>
        <w:spacing w:before="14"/>
        <w:ind w:firstLine="518"/>
        <w:jc w:val="both"/>
      </w:pPr>
      <w:r w:rsidRPr="00DA02CC">
        <w:rPr>
          <w:b/>
          <w:iCs/>
          <w:color w:val="000000"/>
          <w:spacing w:val="-9"/>
        </w:rPr>
        <w:t>Натуралистические и описа</w:t>
      </w:r>
      <w:r w:rsidRPr="00DA02CC">
        <w:rPr>
          <w:b/>
          <w:iCs/>
          <w:color w:val="000000"/>
          <w:spacing w:val="-12"/>
        </w:rPr>
        <w:t>тельные</w:t>
      </w:r>
      <w:r w:rsidRPr="00DA02CC">
        <w:rPr>
          <w:i/>
          <w:iCs/>
          <w:color w:val="000000"/>
          <w:spacing w:val="-12"/>
        </w:rPr>
        <w:t xml:space="preserve"> — </w:t>
      </w:r>
      <w:r w:rsidRPr="00DA02CC">
        <w:rPr>
          <w:iCs/>
          <w:color w:val="000000"/>
          <w:spacing w:val="-12"/>
        </w:rPr>
        <w:t>творческие работы,</w:t>
      </w:r>
      <w:r w:rsidRPr="00DA02CC">
        <w:rPr>
          <w:i/>
          <w:iCs/>
          <w:color w:val="000000"/>
          <w:spacing w:val="-12"/>
        </w:rPr>
        <w:t xml:space="preserve"> </w:t>
      </w:r>
      <w:r w:rsidRPr="00DA02CC">
        <w:rPr>
          <w:color w:val="000000"/>
          <w:spacing w:val="-12"/>
        </w:rPr>
        <w:t>на</w:t>
      </w:r>
      <w:r w:rsidRPr="00DA02CC">
        <w:rPr>
          <w:color w:val="000000"/>
          <w:spacing w:val="-7"/>
        </w:rPr>
        <w:t>правленные на наблюдение и качест</w:t>
      </w:r>
      <w:r w:rsidRPr="00DA02CC">
        <w:rPr>
          <w:color w:val="000000"/>
          <w:spacing w:val="-5"/>
        </w:rPr>
        <w:t>венное описание какого-либо явле</w:t>
      </w:r>
      <w:r w:rsidRPr="00DA02CC">
        <w:rPr>
          <w:color w:val="000000"/>
          <w:spacing w:val="-7"/>
        </w:rPr>
        <w:t>ния. Могут иметь элемент научной новизны. Отличительной особенностью является отсутствие количест</w:t>
      </w:r>
      <w:r w:rsidRPr="00DA02CC">
        <w:rPr>
          <w:color w:val="000000"/>
          <w:spacing w:val="-8"/>
        </w:rPr>
        <w:t>венной методики исследования.</w:t>
      </w:r>
    </w:p>
    <w:p w:rsidR="00B573FF" w:rsidRPr="00DA02CC" w:rsidRDefault="00B573FF" w:rsidP="00DA02CC">
      <w:pPr>
        <w:shd w:val="clear" w:color="auto" w:fill="FFFFFF"/>
        <w:spacing w:before="10"/>
        <w:ind w:firstLine="523"/>
        <w:jc w:val="both"/>
      </w:pPr>
      <w:r w:rsidRPr="00DA02CC">
        <w:rPr>
          <w:color w:val="000000"/>
          <w:spacing w:val="-7"/>
        </w:rPr>
        <w:t>Одной из разновидностей на</w:t>
      </w:r>
      <w:r w:rsidRPr="00DA02CC">
        <w:rPr>
          <w:color w:val="000000"/>
          <w:spacing w:val="-7"/>
        </w:rPr>
        <w:softHyphen/>
        <w:t>туралистических работ являются работы общественно-экологической направленности. В последнее время, по-видимому, появилось еще одно лексическое значение термина «эко</w:t>
      </w:r>
      <w:r w:rsidRPr="00DA02CC">
        <w:rPr>
          <w:color w:val="000000"/>
          <w:spacing w:val="-8"/>
        </w:rPr>
        <w:t xml:space="preserve">логия», обозначающее общественное </w:t>
      </w:r>
      <w:r w:rsidRPr="00DA02CC">
        <w:rPr>
          <w:color w:val="000000"/>
          <w:spacing w:val="-7"/>
        </w:rPr>
        <w:t xml:space="preserve">движение, направленное на борьбу с антропогенными загрязнениями окружающей среды. Работы, выполненные в этом жанре, часто грешат </w:t>
      </w:r>
      <w:r w:rsidRPr="00DA02CC">
        <w:rPr>
          <w:color w:val="000000"/>
          <w:spacing w:val="-8"/>
        </w:rPr>
        <w:t>отсутствием научного подхода.</w:t>
      </w:r>
    </w:p>
    <w:p w:rsidR="00B573FF" w:rsidRPr="00DA02CC" w:rsidRDefault="00B573FF" w:rsidP="00DA02CC">
      <w:pPr>
        <w:shd w:val="clear" w:color="auto" w:fill="FFFFFF"/>
        <w:spacing w:before="5"/>
        <w:ind w:firstLine="518"/>
        <w:jc w:val="both"/>
        <w:rPr>
          <w:color w:val="000000"/>
          <w:spacing w:val="-4"/>
        </w:rPr>
      </w:pPr>
      <w:r w:rsidRPr="00DA02CC">
        <w:rPr>
          <w:b/>
          <w:iCs/>
          <w:color w:val="000000"/>
          <w:spacing w:val="-8"/>
        </w:rPr>
        <w:lastRenderedPageBreak/>
        <w:t xml:space="preserve">Исследовательские </w:t>
      </w:r>
      <w:r w:rsidRPr="00DA02CC">
        <w:rPr>
          <w:i/>
          <w:iCs/>
          <w:color w:val="000000"/>
          <w:spacing w:val="-8"/>
        </w:rPr>
        <w:t xml:space="preserve">— </w:t>
      </w:r>
      <w:r w:rsidRPr="00DA02CC">
        <w:rPr>
          <w:iCs/>
          <w:color w:val="000000"/>
          <w:spacing w:val="-8"/>
        </w:rPr>
        <w:t>твор</w:t>
      </w:r>
      <w:r w:rsidRPr="00DA02CC">
        <w:rPr>
          <w:iCs/>
          <w:color w:val="000000"/>
          <w:spacing w:val="-7"/>
        </w:rPr>
        <w:t>ческие работы,</w:t>
      </w:r>
      <w:r w:rsidRPr="00DA02CC">
        <w:rPr>
          <w:i/>
          <w:iCs/>
          <w:color w:val="000000"/>
          <w:spacing w:val="-7"/>
        </w:rPr>
        <w:t xml:space="preserve"> </w:t>
      </w:r>
      <w:r w:rsidRPr="00DA02CC">
        <w:rPr>
          <w:color w:val="000000"/>
          <w:spacing w:val="-7"/>
        </w:rPr>
        <w:t>выполненные с по</w:t>
      </w:r>
      <w:r w:rsidRPr="00DA02CC">
        <w:rPr>
          <w:color w:val="000000"/>
          <w:spacing w:val="-4"/>
        </w:rPr>
        <w:t xml:space="preserve">мощью корректной с научной точки </w:t>
      </w:r>
      <w:r w:rsidRPr="00DA02CC">
        <w:rPr>
          <w:color w:val="000000"/>
          <w:spacing w:val="-5"/>
        </w:rPr>
        <w:t>зрения методики, имеющие полу</w:t>
      </w:r>
      <w:r w:rsidRPr="00DA02CC">
        <w:rPr>
          <w:color w:val="000000"/>
          <w:spacing w:val="-6"/>
        </w:rPr>
        <w:t xml:space="preserve">ченный с помощью этой методики </w:t>
      </w:r>
      <w:r w:rsidRPr="00DA02CC">
        <w:rPr>
          <w:color w:val="000000"/>
          <w:spacing w:val="-4"/>
        </w:rPr>
        <w:t>собственный экспериментальный материал, на основании которого делается анализ и выводы о характере исследуемого явления. Осо</w:t>
      </w:r>
      <w:r w:rsidRPr="00DA02CC">
        <w:rPr>
          <w:color w:val="000000"/>
          <w:spacing w:val="-5"/>
        </w:rPr>
        <w:t xml:space="preserve">бенностью таких работ является </w:t>
      </w:r>
      <w:r w:rsidRPr="00DA02CC">
        <w:rPr>
          <w:color w:val="000000"/>
          <w:spacing w:val="-4"/>
        </w:rPr>
        <w:t>непредопределенность результата, который могут дать исследования.</w:t>
      </w:r>
    </w:p>
    <w:p w:rsidR="00B573FF" w:rsidRPr="00DA02CC" w:rsidRDefault="00B573FF" w:rsidP="00DA02CC">
      <w:pPr>
        <w:rPr>
          <w:color w:val="000000"/>
        </w:rPr>
      </w:pPr>
      <w:r w:rsidRPr="00DA02CC">
        <w:rPr>
          <w:i/>
        </w:rPr>
        <w:t xml:space="preserve">      </w:t>
      </w:r>
      <w:r w:rsidRPr="00DA02CC">
        <w:rPr>
          <w:color w:val="000000"/>
        </w:rPr>
        <w:t>Лицеисты, выступающие и достигающие результатов на олимпиадах разного уровня, имеют право получить зачет по проектной или учебно-научно-исследовательской деятельности</w:t>
      </w:r>
      <w:r w:rsidR="00AD6F32" w:rsidRPr="00DA02CC">
        <w:rPr>
          <w:color w:val="000000"/>
        </w:rPr>
        <w:t>.</w:t>
      </w:r>
    </w:p>
    <w:p w:rsidR="00AD6F32" w:rsidRPr="00DA02CC" w:rsidRDefault="00AD6F32" w:rsidP="00DA02CC">
      <w:pPr>
        <w:jc w:val="center"/>
        <w:rPr>
          <w:sz w:val="28"/>
          <w:szCs w:val="28"/>
        </w:rPr>
      </w:pPr>
      <w:r w:rsidRPr="00DA02CC">
        <w:rPr>
          <w:sz w:val="28"/>
          <w:szCs w:val="28"/>
        </w:rPr>
        <w:t>Итоговые знания, умения, навыки</w:t>
      </w:r>
    </w:p>
    <w:p w:rsidR="00AD6F32" w:rsidRPr="00DA02CC" w:rsidRDefault="00AD6F32" w:rsidP="00DA02CC">
      <w:pPr>
        <w:pStyle w:val="8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DA02CC">
        <w:rPr>
          <w:rFonts w:ascii="Times New Roman" w:hAnsi="Times New Roman" w:cs="Times New Roman"/>
          <w:b w:val="0"/>
          <w:sz w:val="24"/>
          <w:szCs w:val="24"/>
        </w:rPr>
        <w:t>В области личностных результатов</w:t>
      </w:r>
      <w:r w:rsidRPr="00DA02CC">
        <w:rPr>
          <w:rFonts w:ascii="Times New Roman" w:hAnsi="Times New Roman" w:cs="Times New Roman"/>
          <w:sz w:val="24"/>
          <w:szCs w:val="24"/>
        </w:rPr>
        <w:t>:</w:t>
      </w:r>
    </w:p>
    <w:p w:rsidR="00AD6F32" w:rsidRPr="00DA02CC" w:rsidRDefault="00AD6F32" w:rsidP="00DA02CC">
      <w:pPr>
        <w:pStyle w:val="3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A02CC">
        <w:rPr>
          <w:rFonts w:ascii="Times New Roman" w:hAnsi="Times New Roman" w:cs="Times New Roman"/>
          <w:sz w:val="24"/>
          <w:szCs w:val="24"/>
        </w:rPr>
        <w:t>- развитие у обучающихся общих умений и навыков при написании исследовательской работы (структура работы, оформление литературы и приложений, готовить текст доклада);</w:t>
      </w:r>
    </w:p>
    <w:p w:rsidR="00AD6F32" w:rsidRPr="00DA02CC" w:rsidRDefault="00AD6F32" w:rsidP="00DA02CC">
      <w:pPr>
        <w:pStyle w:val="a4"/>
        <w:ind w:left="0"/>
        <w:jc w:val="both"/>
      </w:pPr>
      <w:r w:rsidRPr="00DA02CC">
        <w:t>- формирование и развитие исследовательских умений – видеть проблемы, задавать вопросы, выдвигать гипотезы, определять предмет и объект исследования, давать определения понятиям, классифицировать, доказывать и защищать свои идеи;</w:t>
      </w:r>
    </w:p>
    <w:p w:rsidR="00AD6F32" w:rsidRPr="00DA02CC" w:rsidRDefault="00AD6F32" w:rsidP="00DA02CC">
      <w:pPr>
        <w:pStyle w:val="a4"/>
        <w:ind w:left="0"/>
        <w:jc w:val="both"/>
      </w:pPr>
      <w:r w:rsidRPr="00DA02CC">
        <w:t>- формирование и развитие исследовательских навыков – наблюдения, проведения эксперимента, делать выводы, структурировать материал, работать с текстом, доказывать и защищать свои идеи;</w:t>
      </w:r>
    </w:p>
    <w:p w:rsidR="00AD6F32" w:rsidRPr="00DA02CC" w:rsidRDefault="00AD6F32" w:rsidP="00DA02CC">
      <w:pPr>
        <w:pStyle w:val="a7"/>
        <w:shd w:val="clear" w:color="auto" w:fill="auto"/>
        <w:tabs>
          <w:tab w:val="left" w:pos="56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02CC">
        <w:rPr>
          <w:rFonts w:ascii="Times New Roman" w:hAnsi="Times New Roman" w:cs="Times New Roman"/>
          <w:sz w:val="24"/>
          <w:szCs w:val="24"/>
        </w:rPr>
        <w:t>- инициативность и самостоятельность в решении разно</w:t>
      </w:r>
      <w:r w:rsidRPr="00DA02CC">
        <w:rPr>
          <w:rFonts w:ascii="Times New Roman" w:hAnsi="Times New Roman" w:cs="Times New Roman"/>
          <w:sz w:val="24"/>
          <w:szCs w:val="24"/>
        </w:rPr>
        <w:softHyphen/>
        <w:t>уровневых учебно-творческих задач;</w:t>
      </w:r>
    </w:p>
    <w:p w:rsidR="00AD6F32" w:rsidRPr="00DA02CC" w:rsidRDefault="00AD6F32" w:rsidP="00DA02CC">
      <w:pPr>
        <w:pStyle w:val="a7"/>
        <w:shd w:val="clear" w:color="auto" w:fill="auto"/>
        <w:tabs>
          <w:tab w:val="left" w:pos="56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02CC">
        <w:rPr>
          <w:rFonts w:ascii="Times New Roman" w:hAnsi="Times New Roman" w:cs="Times New Roman"/>
          <w:sz w:val="24"/>
          <w:szCs w:val="24"/>
        </w:rPr>
        <w:t>- умение представить свою исследовательскую творческую работу – защита.</w:t>
      </w:r>
    </w:p>
    <w:p w:rsidR="00AD6F32" w:rsidRPr="00DA02CC" w:rsidRDefault="00AD6F32" w:rsidP="00DA02CC">
      <w:pPr>
        <w:pStyle w:val="80"/>
        <w:shd w:val="clear" w:color="auto" w:fill="auto"/>
        <w:spacing w:before="0" w:after="0" w:line="240" w:lineRule="auto"/>
        <w:ind w:firstLine="2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02CC">
        <w:rPr>
          <w:rFonts w:ascii="Times New Roman" w:hAnsi="Times New Roman" w:cs="Times New Roman"/>
          <w:b w:val="0"/>
          <w:sz w:val="24"/>
          <w:szCs w:val="24"/>
        </w:rPr>
        <w:t>В области метапредметных результатов:</w:t>
      </w:r>
    </w:p>
    <w:p w:rsidR="00AD6F32" w:rsidRPr="00DA02CC" w:rsidRDefault="00AD6F32" w:rsidP="00DA02CC">
      <w:pPr>
        <w:pStyle w:val="a7"/>
        <w:shd w:val="clear" w:color="auto" w:fill="auto"/>
        <w:tabs>
          <w:tab w:val="left" w:pos="562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02CC">
        <w:rPr>
          <w:rFonts w:ascii="Times New Roman" w:hAnsi="Times New Roman" w:cs="Times New Roman"/>
          <w:sz w:val="24"/>
          <w:szCs w:val="24"/>
        </w:rPr>
        <w:t>- понимание роли научного исследования в становлении человека, развитии современ</w:t>
      </w:r>
      <w:r w:rsidRPr="00DA02CC">
        <w:rPr>
          <w:rFonts w:ascii="Times New Roman" w:hAnsi="Times New Roman" w:cs="Times New Roman"/>
          <w:sz w:val="24"/>
          <w:szCs w:val="24"/>
        </w:rPr>
        <w:softHyphen/>
        <w:t>ного социума;</w:t>
      </w:r>
    </w:p>
    <w:p w:rsidR="00AD6F32" w:rsidRPr="00DA02CC" w:rsidRDefault="00AD6F32" w:rsidP="00DA02CC">
      <w:pPr>
        <w:pStyle w:val="3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A02CC">
        <w:rPr>
          <w:rFonts w:ascii="Times New Roman" w:hAnsi="Times New Roman" w:cs="Times New Roman"/>
          <w:sz w:val="24"/>
          <w:szCs w:val="24"/>
        </w:rPr>
        <w:t>- общее представление об исследовательской деятельности (цель, значимость, практическое значение и т.д.);</w:t>
      </w:r>
    </w:p>
    <w:p w:rsidR="00AD6F32" w:rsidRPr="00DA02CC" w:rsidRDefault="00AD6F32" w:rsidP="00DA02CC">
      <w:pPr>
        <w:pStyle w:val="3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A02CC">
        <w:rPr>
          <w:rFonts w:ascii="Times New Roman" w:hAnsi="Times New Roman" w:cs="Times New Roman"/>
          <w:sz w:val="24"/>
          <w:szCs w:val="24"/>
        </w:rPr>
        <w:t>- самостоятельность при организации исследовательской деятельности.</w:t>
      </w:r>
      <w:r w:rsidRPr="00DA02CC">
        <w:rPr>
          <w:rFonts w:ascii="Times New Roman" w:hAnsi="Times New Roman" w:cs="Times New Roman"/>
          <w:sz w:val="24"/>
          <w:szCs w:val="24"/>
        </w:rPr>
        <w:tab/>
      </w:r>
    </w:p>
    <w:p w:rsidR="00AD6F32" w:rsidRPr="00DA02CC" w:rsidRDefault="00AD6F32" w:rsidP="00DA02CC">
      <w:pPr>
        <w:pStyle w:val="8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02CC">
        <w:rPr>
          <w:rFonts w:ascii="Times New Roman" w:hAnsi="Times New Roman" w:cs="Times New Roman"/>
          <w:b w:val="0"/>
          <w:sz w:val="24"/>
          <w:szCs w:val="24"/>
        </w:rPr>
        <w:t xml:space="preserve">     В области предметных результатов:</w:t>
      </w:r>
    </w:p>
    <w:p w:rsidR="00AD6F32" w:rsidRPr="00DA02CC" w:rsidRDefault="00AD6F32" w:rsidP="00DA02CC">
      <w:pPr>
        <w:pStyle w:val="8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02CC">
        <w:rPr>
          <w:rFonts w:ascii="Times New Roman" w:hAnsi="Times New Roman" w:cs="Times New Roman"/>
          <w:b w:val="0"/>
          <w:sz w:val="24"/>
          <w:szCs w:val="24"/>
        </w:rPr>
        <w:t>- осознанное применение специальной терминологии для обоснования собственной точки зрения в отношении проблем исследовательской работы;</w:t>
      </w:r>
    </w:p>
    <w:p w:rsidR="00AD6F32" w:rsidRPr="00DA02CC" w:rsidRDefault="00AD6F32" w:rsidP="00DA02CC">
      <w:pPr>
        <w:pStyle w:val="3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A02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A02CC">
        <w:rPr>
          <w:rFonts w:ascii="Times New Roman" w:hAnsi="Times New Roman" w:cs="Times New Roman"/>
          <w:sz w:val="24"/>
          <w:szCs w:val="24"/>
        </w:rPr>
        <w:t>участие в разработке и реализации исследовательских творческих проектов;</w:t>
      </w:r>
    </w:p>
    <w:p w:rsidR="00AD6F32" w:rsidRPr="00DA02CC" w:rsidRDefault="00AD6F32" w:rsidP="00DA02CC">
      <w:pPr>
        <w:pStyle w:val="3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A02CC">
        <w:rPr>
          <w:rFonts w:ascii="Times New Roman" w:hAnsi="Times New Roman" w:cs="Times New Roman"/>
          <w:sz w:val="24"/>
          <w:szCs w:val="24"/>
        </w:rPr>
        <w:t>- готовить таблицы, схемы, макеты, чертежи;</w:t>
      </w:r>
    </w:p>
    <w:p w:rsidR="00AD6F32" w:rsidRPr="00DA02CC" w:rsidRDefault="00AD6F32" w:rsidP="00DA02CC">
      <w:pPr>
        <w:pStyle w:val="3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A02CC">
        <w:rPr>
          <w:rFonts w:ascii="Times New Roman" w:hAnsi="Times New Roman" w:cs="Times New Roman"/>
          <w:sz w:val="24"/>
          <w:szCs w:val="24"/>
        </w:rPr>
        <w:t>- знать и применять методики исследования при организации и оформлении в работе практической части.</w:t>
      </w:r>
    </w:p>
    <w:p w:rsidR="00AD6F32" w:rsidRPr="00DA02CC" w:rsidRDefault="00AD6F32" w:rsidP="00DA02CC">
      <w:pPr>
        <w:ind w:left="284"/>
        <w:jc w:val="both"/>
      </w:pPr>
      <w:r w:rsidRPr="00DA02CC">
        <w:t>В ходе работы обучающиеся должны достигнуть следующих результатов:</w:t>
      </w:r>
    </w:p>
    <w:p w:rsidR="00AD6F32" w:rsidRPr="00DA02CC" w:rsidRDefault="00AD6F32" w:rsidP="00DA02CC">
      <w:pPr>
        <w:numPr>
          <w:ilvl w:val="0"/>
          <w:numId w:val="44"/>
        </w:numPr>
        <w:jc w:val="both"/>
      </w:pPr>
      <w:r w:rsidRPr="00DA02CC">
        <w:t>определить свои способности и осознать собственные возможности в выборе   профиля обучения;</w:t>
      </w:r>
    </w:p>
    <w:p w:rsidR="00AD6F32" w:rsidRPr="00DA02CC" w:rsidRDefault="00AD6F32" w:rsidP="00DA02CC">
      <w:pPr>
        <w:numPr>
          <w:ilvl w:val="0"/>
          <w:numId w:val="44"/>
        </w:numPr>
        <w:jc w:val="both"/>
      </w:pPr>
      <w:r w:rsidRPr="00DA02CC">
        <w:t>повысить уровень общих и специальных знаний, умений и навыков по  профильным предметам;</w:t>
      </w:r>
    </w:p>
    <w:p w:rsidR="00AD6F32" w:rsidRPr="00DA02CC" w:rsidRDefault="00AD6F32" w:rsidP="00DA02CC">
      <w:pPr>
        <w:numPr>
          <w:ilvl w:val="0"/>
          <w:numId w:val="44"/>
        </w:numPr>
        <w:jc w:val="both"/>
      </w:pPr>
      <w:r w:rsidRPr="00DA02CC">
        <w:t>понимать важную роль образования в современной жизни и ориентироваться в огромной массе периодических, энциклопедических, специальных  и т.п. изданий;</w:t>
      </w:r>
    </w:p>
    <w:p w:rsidR="00AD6F32" w:rsidRPr="00DA02CC" w:rsidRDefault="00AD6F32" w:rsidP="00DA02CC">
      <w:pPr>
        <w:numPr>
          <w:ilvl w:val="0"/>
          <w:numId w:val="44"/>
        </w:numPr>
        <w:jc w:val="both"/>
      </w:pPr>
      <w:r w:rsidRPr="00DA02CC">
        <w:t>уметь оценивать актуальность темы, высказывать свою точку зрения и</w:t>
      </w:r>
    </w:p>
    <w:p w:rsidR="00AD6F32" w:rsidRPr="00DA02CC" w:rsidRDefault="00AD6F32" w:rsidP="00DA02CC">
      <w:pPr>
        <w:pStyle w:val="a4"/>
        <w:numPr>
          <w:ilvl w:val="0"/>
          <w:numId w:val="44"/>
        </w:numPr>
        <w:jc w:val="both"/>
      </w:pPr>
      <w:r w:rsidRPr="00DA02CC">
        <w:t>грамотно ее защищать;</w:t>
      </w:r>
    </w:p>
    <w:p w:rsidR="00AD6F32" w:rsidRPr="00DA02CC" w:rsidRDefault="00AD6F32" w:rsidP="00DA02CC">
      <w:pPr>
        <w:numPr>
          <w:ilvl w:val="0"/>
          <w:numId w:val="44"/>
        </w:numPr>
        <w:jc w:val="both"/>
      </w:pPr>
      <w:r w:rsidRPr="00DA02CC">
        <w:t>уметь выполнять разного вида исследовательские работы;</w:t>
      </w:r>
    </w:p>
    <w:p w:rsidR="00AD6F32" w:rsidRPr="00DA02CC" w:rsidRDefault="00AD6F32" w:rsidP="00DA02CC">
      <w:pPr>
        <w:numPr>
          <w:ilvl w:val="0"/>
          <w:numId w:val="44"/>
        </w:numPr>
        <w:jc w:val="both"/>
      </w:pPr>
      <w:r w:rsidRPr="00DA02CC">
        <w:t>уметь выполнять творческие работы.</w:t>
      </w:r>
    </w:p>
    <w:p w:rsidR="00DA02CC" w:rsidRDefault="00DA02CC" w:rsidP="00DA02CC">
      <w:pPr>
        <w:pStyle w:val="a3"/>
        <w:jc w:val="center"/>
        <w:rPr>
          <w:b/>
          <w:szCs w:val="24"/>
        </w:rPr>
      </w:pPr>
    </w:p>
    <w:p w:rsidR="00397006" w:rsidRPr="00DA02CC" w:rsidRDefault="00397006" w:rsidP="00DA02CC">
      <w:pPr>
        <w:pStyle w:val="a3"/>
        <w:jc w:val="center"/>
        <w:rPr>
          <w:b/>
          <w:szCs w:val="24"/>
        </w:rPr>
      </w:pPr>
      <w:r w:rsidRPr="00DA02CC">
        <w:rPr>
          <w:b/>
          <w:szCs w:val="24"/>
        </w:rPr>
        <w:t>План работы на 2020 -2021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5"/>
        <w:gridCol w:w="5950"/>
        <w:gridCol w:w="2098"/>
      </w:tblGrid>
      <w:tr w:rsidR="00B2367E" w:rsidRPr="00DA02CC" w:rsidTr="00B2367E">
        <w:trPr>
          <w:trHeight w:val="246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№</w:t>
            </w:r>
          </w:p>
        </w:tc>
        <w:tc>
          <w:tcPr>
            <w:tcW w:w="5950" w:type="dxa"/>
          </w:tcPr>
          <w:p w:rsidR="00B2367E" w:rsidRPr="00DA02CC" w:rsidRDefault="00D41A78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 xml:space="preserve">Интеллектуально-творческие мероприятия </w:t>
            </w:r>
          </w:p>
        </w:tc>
        <w:tc>
          <w:tcPr>
            <w:tcW w:w="2098" w:type="dxa"/>
          </w:tcPr>
          <w:p w:rsidR="00B2367E" w:rsidRPr="00DA02CC" w:rsidRDefault="00B2367E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сроки</w:t>
            </w:r>
          </w:p>
        </w:tc>
      </w:tr>
      <w:tr w:rsidR="00B2367E" w:rsidRPr="00DA02CC" w:rsidTr="00B2367E">
        <w:trPr>
          <w:trHeight w:val="123"/>
        </w:trPr>
        <w:tc>
          <w:tcPr>
            <w:tcW w:w="9333" w:type="dxa"/>
            <w:gridSpan w:val="3"/>
          </w:tcPr>
          <w:p w:rsidR="00B2367E" w:rsidRPr="00DA02CC" w:rsidRDefault="00B2367E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Лицейский уровень</w:t>
            </w:r>
          </w:p>
        </w:tc>
      </w:tr>
      <w:tr w:rsidR="00B2367E" w:rsidRPr="00DA02CC" w:rsidTr="00B2367E">
        <w:trPr>
          <w:trHeight w:val="660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950" w:type="dxa"/>
          </w:tcPr>
          <w:p w:rsidR="00B2367E" w:rsidRPr="00DA02CC" w:rsidRDefault="00B2367E" w:rsidP="00DA02CC">
            <w:pPr>
              <w:pStyle w:val="a3"/>
              <w:rPr>
                <w:szCs w:val="24"/>
              </w:rPr>
            </w:pPr>
            <w:r w:rsidRPr="00DA02CC">
              <w:rPr>
                <w:szCs w:val="24"/>
              </w:rPr>
              <w:t xml:space="preserve">«Научный шопинг»: </w:t>
            </w:r>
          </w:p>
          <w:p w:rsidR="00B2367E" w:rsidRPr="00DA02CC" w:rsidRDefault="00B2367E" w:rsidP="00DA02CC">
            <w:pPr>
              <w:pStyle w:val="a3"/>
              <w:jc w:val="both"/>
              <w:rPr>
                <w:b/>
                <w:szCs w:val="24"/>
              </w:rPr>
            </w:pPr>
            <w:r w:rsidRPr="00DA02CC">
              <w:rPr>
                <w:szCs w:val="24"/>
              </w:rPr>
              <w:t xml:space="preserve">организации выбора обучающимися курсов по выбору в </w:t>
            </w:r>
            <w:r w:rsidR="00FE19B2" w:rsidRPr="00DA02CC">
              <w:rPr>
                <w:szCs w:val="24"/>
              </w:rPr>
              <w:t>6</w:t>
            </w:r>
            <w:r w:rsidRPr="00DA02CC">
              <w:rPr>
                <w:szCs w:val="24"/>
              </w:rPr>
              <w:t xml:space="preserve"> – 8 классах</w:t>
            </w:r>
          </w:p>
        </w:tc>
        <w:tc>
          <w:tcPr>
            <w:tcW w:w="2098" w:type="dxa"/>
          </w:tcPr>
          <w:p w:rsidR="00B2367E" w:rsidRPr="00DA02CC" w:rsidRDefault="00B2367E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Сентябрь 2020</w:t>
            </w:r>
          </w:p>
        </w:tc>
      </w:tr>
      <w:tr w:rsidR="00B2367E" w:rsidRPr="00DA02CC" w:rsidTr="00B2367E">
        <w:trPr>
          <w:trHeight w:val="1052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950" w:type="dxa"/>
          </w:tcPr>
          <w:p w:rsidR="00B2367E" w:rsidRPr="00DA02CC" w:rsidRDefault="00B2367E" w:rsidP="00DA02CC">
            <w:pPr>
              <w:pStyle w:val="a3"/>
              <w:jc w:val="both"/>
              <w:rPr>
                <w:b/>
                <w:szCs w:val="24"/>
              </w:rPr>
            </w:pPr>
            <w:r w:rsidRPr="00DA02CC">
              <w:rPr>
                <w:szCs w:val="24"/>
              </w:rPr>
              <w:t>Интродукция - интеллектуальный марафон, короткое вступление к организации научно-исследовательской деятельности обучающихся лицея 10-11 классов</w:t>
            </w:r>
          </w:p>
        </w:tc>
        <w:tc>
          <w:tcPr>
            <w:tcW w:w="2098" w:type="dxa"/>
          </w:tcPr>
          <w:p w:rsidR="00B2367E" w:rsidRPr="00DA02CC" w:rsidRDefault="00B2367E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Сентябрь 2020</w:t>
            </w:r>
          </w:p>
        </w:tc>
      </w:tr>
      <w:tr w:rsidR="00B2367E" w:rsidRPr="00DA02CC" w:rsidTr="00B2367E">
        <w:trPr>
          <w:trHeight w:val="221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950" w:type="dxa"/>
          </w:tcPr>
          <w:p w:rsidR="00B2367E" w:rsidRPr="00DA02CC" w:rsidRDefault="00B2367E" w:rsidP="00DA02CC">
            <w:pPr>
              <w:pStyle w:val="a3"/>
              <w:jc w:val="both"/>
              <w:rPr>
                <w:szCs w:val="24"/>
              </w:rPr>
            </w:pPr>
            <w:r w:rsidRPr="00DA02CC">
              <w:rPr>
                <w:szCs w:val="24"/>
              </w:rPr>
              <w:t>День российской науки</w:t>
            </w:r>
          </w:p>
        </w:tc>
        <w:tc>
          <w:tcPr>
            <w:tcW w:w="2098" w:type="dxa"/>
          </w:tcPr>
          <w:p w:rsidR="00B2367E" w:rsidRPr="00DA02CC" w:rsidRDefault="00B2367E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Февраль 2021</w:t>
            </w:r>
          </w:p>
        </w:tc>
      </w:tr>
      <w:tr w:rsidR="00B2367E" w:rsidRPr="00DA02CC" w:rsidTr="00B2367E">
        <w:trPr>
          <w:trHeight w:val="747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950" w:type="dxa"/>
          </w:tcPr>
          <w:p w:rsidR="00B2367E" w:rsidRPr="00DA02CC" w:rsidRDefault="00B2367E" w:rsidP="00DA02CC">
            <w:pPr>
              <w:pStyle w:val="a3"/>
              <w:rPr>
                <w:b/>
                <w:szCs w:val="24"/>
              </w:rPr>
            </w:pPr>
            <w:r w:rsidRPr="00DA02CC">
              <w:rPr>
                <w:szCs w:val="24"/>
                <w:lang w:val="en-US"/>
              </w:rPr>
              <w:t>XXIII</w:t>
            </w:r>
            <w:r w:rsidRPr="00DA02CC">
              <w:rPr>
                <w:szCs w:val="24"/>
              </w:rPr>
              <w:t xml:space="preserve"> лицейская конференция «Фантазия. Творчество. Открытие»</w:t>
            </w:r>
          </w:p>
        </w:tc>
        <w:tc>
          <w:tcPr>
            <w:tcW w:w="2098" w:type="dxa"/>
          </w:tcPr>
          <w:p w:rsidR="00B2367E" w:rsidRPr="00DA02CC" w:rsidRDefault="00B2367E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Апрель 2021</w:t>
            </w:r>
          </w:p>
        </w:tc>
      </w:tr>
      <w:tr w:rsidR="00B2367E" w:rsidRPr="00DA02CC" w:rsidTr="00B2367E">
        <w:trPr>
          <w:trHeight w:val="210"/>
        </w:trPr>
        <w:tc>
          <w:tcPr>
            <w:tcW w:w="9333" w:type="dxa"/>
            <w:gridSpan w:val="3"/>
          </w:tcPr>
          <w:p w:rsidR="00B2367E" w:rsidRPr="00DA02CC" w:rsidRDefault="00B2367E" w:rsidP="00DA02CC">
            <w:pPr>
              <w:pStyle w:val="a3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Муниципальный  уровень</w:t>
            </w:r>
          </w:p>
        </w:tc>
      </w:tr>
      <w:tr w:rsidR="00B2367E" w:rsidRPr="00DA02CC" w:rsidTr="00B2367E">
        <w:trPr>
          <w:trHeight w:val="123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950" w:type="dxa"/>
          </w:tcPr>
          <w:p w:rsidR="00B2367E" w:rsidRPr="00DA02CC" w:rsidRDefault="00B2367E" w:rsidP="00DA02CC">
            <w:pPr>
              <w:pStyle w:val="a3"/>
              <w:rPr>
                <w:b/>
                <w:szCs w:val="24"/>
              </w:rPr>
            </w:pPr>
            <w:r w:rsidRPr="00DA02CC">
              <w:rPr>
                <w:szCs w:val="24"/>
              </w:rPr>
              <w:t>Городская научно-практическая конференция учащихся- исследователей иностранных языков</w:t>
            </w:r>
          </w:p>
        </w:tc>
        <w:tc>
          <w:tcPr>
            <w:tcW w:w="2098" w:type="dxa"/>
          </w:tcPr>
          <w:p w:rsidR="00B2367E" w:rsidRPr="00DA02CC" w:rsidRDefault="00B2367E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Апрель 2021</w:t>
            </w:r>
          </w:p>
        </w:tc>
      </w:tr>
      <w:tr w:rsidR="00B2367E" w:rsidRPr="00DA02CC" w:rsidTr="00B2367E">
        <w:trPr>
          <w:trHeight w:val="123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950" w:type="dxa"/>
          </w:tcPr>
          <w:p w:rsidR="00B2367E" w:rsidRPr="00DA02CC" w:rsidRDefault="00B2367E" w:rsidP="00DA02CC">
            <w:pPr>
              <w:pStyle w:val="a3"/>
              <w:rPr>
                <w:b/>
                <w:szCs w:val="24"/>
              </w:rPr>
            </w:pPr>
            <w:r w:rsidRPr="00DA02CC">
              <w:rPr>
                <w:szCs w:val="24"/>
              </w:rPr>
              <w:t>Городская научно-практическая конференция «Исследователь природы»</w:t>
            </w:r>
          </w:p>
        </w:tc>
        <w:tc>
          <w:tcPr>
            <w:tcW w:w="2098" w:type="dxa"/>
          </w:tcPr>
          <w:p w:rsidR="00B2367E" w:rsidRPr="00DA02CC" w:rsidRDefault="00B2367E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Апрель 2021</w:t>
            </w:r>
          </w:p>
        </w:tc>
      </w:tr>
      <w:tr w:rsidR="00B2367E" w:rsidRPr="00DA02CC" w:rsidTr="00B2367E">
        <w:trPr>
          <w:trHeight w:val="123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950" w:type="dxa"/>
          </w:tcPr>
          <w:p w:rsidR="00B2367E" w:rsidRPr="00DA02CC" w:rsidRDefault="00B2367E" w:rsidP="00DA02CC">
            <w:pPr>
              <w:pStyle w:val="a3"/>
              <w:rPr>
                <w:b/>
                <w:szCs w:val="24"/>
              </w:rPr>
            </w:pPr>
            <w:r w:rsidRPr="00DA02CC">
              <w:rPr>
                <w:szCs w:val="24"/>
              </w:rPr>
              <w:t>Городская научно-практическая конференция «Серебряный росток»</w:t>
            </w:r>
          </w:p>
        </w:tc>
        <w:tc>
          <w:tcPr>
            <w:tcW w:w="2098" w:type="dxa"/>
          </w:tcPr>
          <w:p w:rsidR="00B2367E" w:rsidRPr="00DA02CC" w:rsidRDefault="00B2367E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Апрель 2021</w:t>
            </w:r>
          </w:p>
        </w:tc>
      </w:tr>
      <w:tr w:rsidR="00B2367E" w:rsidRPr="00DA02CC" w:rsidTr="00B2367E">
        <w:trPr>
          <w:trHeight w:val="123"/>
        </w:trPr>
        <w:tc>
          <w:tcPr>
            <w:tcW w:w="9333" w:type="dxa"/>
            <w:gridSpan w:val="3"/>
          </w:tcPr>
          <w:p w:rsidR="00B2367E" w:rsidRPr="00DA02CC" w:rsidRDefault="00B2367E" w:rsidP="00DA02CC">
            <w:pPr>
              <w:pStyle w:val="a3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Окружной уровень</w:t>
            </w:r>
          </w:p>
        </w:tc>
      </w:tr>
      <w:tr w:rsidR="00B2367E" w:rsidRPr="00DA02CC" w:rsidTr="00B2367E">
        <w:trPr>
          <w:trHeight w:val="123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950" w:type="dxa"/>
          </w:tcPr>
          <w:p w:rsidR="00B2367E" w:rsidRPr="00DA02CC" w:rsidRDefault="00B2367E" w:rsidP="00DA02CC">
            <w:pPr>
              <w:pStyle w:val="a3"/>
              <w:rPr>
                <w:szCs w:val="24"/>
              </w:rPr>
            </w:pPr>
            <w:r w:rsidRPr="00DA02CC">
              <w:rPr>
                <w:szCs w:val="24"/>
              </w:rPr>
              <w:t xml:space="preserve">Соревнования молодых исследователей Российской научно-социальной программы для молодежи и школьников «Шаг в будущее» по Сибирскому и Дальневосточному федеральным округам РФ </w:t>
            </w:r>
          </w:p>
        </w:tc>
        <w:tc>
          <w:tcPr>
            <w:tcW w:w="2098" w:type="dxa"/>
          </w:tcPr>
          <w:p w:rsidR="00B2367E" w:rsidRPr="00DA02CC" w:rsidRDefault="00C03976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Декабрь 2020</w:t>
            </w:r>
          </w:p>
        </w:tc>
      </w:tr>
      <w:tr w:rsidR="00B2367E" w:rsidRPr="00DA02CC" w:rsidTr="00B2367E">
        <w:trPr>
          <w:trHeight w:val="123"/>
        </w:trPr>
        <w:tc>
          <w:tcPr>
            <w:tcW w:w="9333" w:type="dxa"/>
            <w:gridSpan w:val="3"/>
          </w:tcPr>
          <w:p w:rsidR="00B2367E" w:rsidRPr="00DA02CC" w:rsidRDefault="00B2367E" w:rsidP="00DA02CC">
            <w:pPr>
              <w:pStyle w:val="a3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Региональный  уровень</w:t>
            </w:r>
          </w:p>
        </w:tc>
      </w:tr>
      <w:tr w:rsidR="00B2367E" w:rsidRPr="00DA02CC" w:rsidTr="00B2367E">
        <w:trPr>
          <w:trHeight w:val="123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950" w:type="dxa"/>
          </w:tcPr>
          <w:p w:rsidR="00B2367E" w:rsidRPr="00DA02CC" w:rsidRDefault="00B2367E" w:rsidP="00DA02CC">
            <w:pPr>
              <w:pStyle w:val="a3"/>
              <w:jc w:val="both"/>
              <w:rPr>
                <w:szCs w:val="24"/>
              </w:rPr>
            </w:pPr>
            <w:r w:rsidRPr="00DA02CC">
              <w:rPr>
                <w:rFonts w:eastAsia="Calibri"/>
                <w:szCs w:val="24"/>
              </w:rPr>
              <w:t xml:space="preserve">Региональная научно-практическая конференция </w:t>
            </w:r>
            <w:r w:rsidRPr="00DA02CC">
              <w:rPr>
                <w:rFonts w:eastAsia="Calibri"/>
                <w:b/>
                <w:i/>
                <w:szCs w:val="24"/>
              </w:rPr>
              <w:t>«Шаг в будущее, Сибирь»</w:t>
            </w:r>
          </w:p>
        </w:tc>
        <w:tc>
          <w:tcPr>
            <w:tcW w:w="2098" w:type="dxa"/>
          </w:tcPr>
          <w:p w:rsidR="00B2367E" w:rsidRPr="00DA02CC" w:rsidRDefault="006F1797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Ноябрь 2020</w:t>
            </w:r>
          </w:p>
        </w:tc>
      </w:tr>
      <w:tr w:rsidR="00B2367E" w:rsidRPr="00DA02CC" w:rsidTr="00B2367E">
        <w:trPr>
          <w:trHeight w:val="123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950" w:type="dxa"/>
          </w:tcPr>
          <w:p w:rsidR="00B2367E" w:rsidRPr="00DA02CC" w:rsidRDefault="00B2367E" w:rsidP="00DA02CC">
            <w:pPr>
              <w:pStyle w:val="a3"/>
              <w:jc w:val="both"/>
              <w:rPr>
                <w:szCs w:val="24"/>
              </w:rPr>
            </w:pPr>
            <w:r w:rsidRPr="00DA02CC">
              <w:rPr>
                <w:rFonts w:eastAsia="Calibri"/>
                <w:szCs w:val="24"/>
              </w:rPr>
              <w:t xml:space="preserve">Региональная инженерная выставка </w:t>
            </w:r>
            <w:r w:rsidRPr="00DA02CC">
              <w:rPr>
                <w:rFonts w:eastAsia="Calibri"/>
                <w:b/>
                <w:i/>
                <w:szCs w:val="24"/>
              </w:rPr>
              <w:t>«Изобретатель ХХ</w:t>
            </w:r>
            <w:r w:rsidRPr="00DA02CC">
              <w:rPr>
                <w:rFonts w:eastAsia="Calibri"/>
                <w:b/>
                <w:i/>
                <w:szCs w:val="24"/>
                <w:lang w:val="en-US"/>
              </w:rPr>
              <w:t>I</w:t>
            </w:r>
            <w:r w:rsidRPr="00DA02CC">
              <w:rPr>
                <w:rFonts w:eastAsia="Calibri"/>
                <w:b/>
                <w:i/>
                <w:szCs w:val="24"/>
              </w:rPr>
              <w:t>»</w:t>
            </w:r>
          </w:p>
        </w:tc>
        <w:tc>
          <w:tcPr>
            <w:tcW w:w="2098" w:type="dxa"/>
          </w:tcPr>
          <w:p w:rsidR="00B2367E" w:rsidRPr="00DA02CC" w:rsidRDefault="00B2367E" w:rsidP="00DA02CC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B2367E" w:rsidRPr="00DA02CC" w:rsidTr="002F09DC">
        <w:trPr>
          <w:trHeight w:val="123"/>
        </w:trPr>
        <w:tc>
          <w:tcPr>
            <w:tcW w:w="9333" w:type="dxa"/>
            <w:gridSpan w:val="3"/>
          </w:tcPr>
          <w:p w:rsidR="00B2367E" w:rsidRPr="00DA02CC" w:rsidRDefault="00B2367E" w:rsidP="00DA02CC">
            <w:pPr>
              <w:pStyle w:val="a3"/>
              <w:jc w:val="both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Всероссийский уровень</w:t>
            </w:r>
          </w:p>
        </w:tc>
      </w:tr>
      <w:tr w:rsidR="00B2367E" w:rsidRPr="00DA02CC" w:rsidTr="00B2367E">
        <w:trPr>
          <w:trHeight w:val="123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950" w:type="dxa"/>
          </w:tcPr>
          <w:p w:rsidR="00B2367E" w:rsidRPr="00DA02CC" w:rsidRDefault="00B2367E" w:rsidP="00DA02CC">
            <w:pPr>
              <w:pStyle w:val="a3"/>
              <w:jc w:val="both"/>
              <w:rPr>
                <w:rFonts w:eastAsia="Calibri"/>
                <w:szCs w:val="24"/>
              </w:rPr>
            </w:pPr>
            <w:r w:rsidRPr="00DA02CC">
              <w:rPr>
                <w:szCs w:val="24"/>
              </w:rPr>
              <w:t>Всероссийская форум научной молодежи «Шаг в будущее»</w:t>
            </w:r>
          </w:p>
        </w:tc>
        <w:tc>
          <w:tcPr>
            <w:tcW w:w="2098" w:type="dxa"/>
          </w:tcPr>
          <w:p w:rsidR="00B2367E" w:rsidRPr="00DA02CC" w:rsidRDefault="006F1797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Март-апрель 2021</w:t>
            </w:r>
          </w:p>
        </w:tc>
      </w:tr>
      <w:tr w:rsidR="00B2367E" w:rsidRPr="00DA02CC" w:rsidTr="00B2367E">
        <w:trPr>
          <w:trHeight w:val="123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950" w:type="dxa"/>
          </w:tcPr>
          <w:p w:rsidR="00B2367E" w:rsidRPr="00DA02CC" w:rsidRDefault="00B2367E" w:rsidP="00DA02CC">
            <w:pPr>
              <w:pStyle w:val="a3"/>
              <w:jc w:val="both"/>
              <w:rPr>
                <w:szCs w:val="24"/>
              </w:rPr>
            </w:pPr>
            <w:r w:rsidRPr="00DA02CC">
              <w:rPr>
                <w:rFonts w:eastAsia="Calibri"/>
                <w:szCs w:val="24"/>
              </w:rPr>
              <w:t>Всероссийский конкурс исследовательских исторических работ «Человек в истории. Россия ХХ век»</w:t>
            </w:r>
          </w:p>
        </w:tc>
        <w:tc>
          <w:tcPr>
            <w:tcW w:w="2098" w:type="dxa"/>
          </w:tcPr>
          <w:p w:rsidR="00B2367E" w:rsidRPr="00DA02CC" w:rsidRDefault="006F1797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Апрель 2021</w:t>
            </w:r>
          </w:p>
        </w:tc>
      </w:tr>
      <w:tr w:rsidR="00B2367E" w:rsidRPr="00DA02CC" w:rsidTr="00B2367E">
        <w:trPr>
          <w:trHeight w:val="123"/>
        </w:trPr>
        <w:tc>
          <w:tcPr>
            <w:tcW w:w="1285" w:type="dxa"/>
          </w:tcPr>
          <w:p w:rsidR="00B2367E" w:rsidRPr="00DA02CC" w:rsidRDefault="00B2367E" w:rsidP="00DA02CC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950" w:type="dxa"/>
          </w:tcPr>
          <w:p w:rsidR="00B2367E" w:rsidRPr="00DA02CC" w:rsidRDefault="00B2367E" w:rsidP="00DA02CC">
            <w:pPr>
              <w:pStyle w:val="a3"/>
              <w:jc w:val="both"/>
              <w:rPr>
                <w:szCs w:val="24"/>
              </w:rPr>
            </w:pPr>
            <w:r w:rsidRPr="00DA02CC">
              <w:rPr>
                <w:rFonts w:eastAsia="Calibri"/>
                <w:szCs w:val="24"/>
              </w:rPr>
              <w:t>Всероссийская открытая межвузовская олимпиада школьников Сибирского Федерального округа «Будущее Сибири»</w:t>
            </w:r>
          </w:p>
        </w:tc>
        <w:tc>
          <w:tcPr>
            <w:tcW w:w="2098" w:type="dxa"/>
          </w:tcPr>
          <w:p w:rsidR="00B2367E" w:rsidRPr="00DA02CC" w:rsidRDefault="006F1797" w:rsidP="00DA02CC">
            <w:pPr>
              <w:pStyle w:val="a3"/>
              <w:jc w:val="center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Ноябрь 2020</w:t>
            </w:r>
          </w:p>
        </w:tc>
      </w:tr>
    </w:tbl>
    <w:p w:rsidR="00DA02CC" w:rsidRDefault="00DA02CC" w:rsidP="00DA02CC">
      <w:pPr>
        <w:pStyle w:val="a3"/>
        <w:jc w:val="center"/>
        <w:rPr>
          <w:b/>
          <w:szCs w:val="24"/>
        </w:rPr>
      </w:pPr>
    </w:p>
    <w:p w:rsidR="00302B4E" w:rsidRPr="00DA02CC" w:rsidRDefault="00DA02CC" w:rsidP="00DA02CC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Участники проекта на 2020 – 2021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2"/>
        <w:gridCol w:w="2359"/>
        <w:gridCol w:w="4536"/>
        <w:gridCol w:w="1128"/>
      </w:tblGrid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№</w:t>
            </w:r>
          </w:p>
        </w:tc>
        <w:tc>
          <w:tcPr>
            <w:tcW w:w="2359" w:type="dxa"/>
          </w:tcPr>
          <w:p w:rsidR="007072E4" w:rsidRPr="00DA02CC" w:rsidRDefault="007072E4" w:rsidP="00DA02CC">
            <w:pPr>
              <w:pStyle w:val="a3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ФИО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pStyle w:val="a3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 xml:space="preserve">Курс 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pStyle w:val="a3"/>
              <w:rPr>
                <w:b/>
                <w:szCs w:val="24"/>
              </w:rPr>
            </w:pPr>
            <w:r w:rsidRPr="00DA02CC">
              <w:rPr>
                <w:b/>
                <w:szCs w:val="24"/>
              </w:rPr>
              <w:t>юные учёные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szCs w:val="24"/>
              </w:rPr>
              <w:t>Пуговкина М.А.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szCs w:val="24"/>
              </w:rPr>
              <w:t>«Литература и русский язык»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bCs/>
                <w:szCs w:val="24"/>
              </w:rPr>
              <w:t>8Б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</w:p>
        </w:tc>
        <w:tc>
          <w:tcPr>
            <w:tcW w:w="4536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proofErr w:type="gramStart"/>
            <w:r w:rsidRPr="00DA02CC">
              <w:rPr>
                <w:iCs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28" w:type="dxa"/>
          </w:tcPr>
          <w:p w:rsidR="007072E4" w:rsidRPr="00DA02CC" w:rsidRDefault="007072E4" w:rsidP="00DA02CC">
            <w:pPr>
              <w:pStyle w:val="a3"/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10Г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bCs/>
                <w:szCs w:val="24"/>
              </w:rPr>
              <w:t>Кузнецова Е.В.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szCs w:val="24"/>
              </w:rPr>
              <w:t>«Литература и русский язык»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szCs w:val="24"/>
              </w:rPr>
              <w:t>7Б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</w:p>
        </w:tc>
        <w:tc>
          <w:tcPr>
            <w:tcW w:w="4536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bCs/>
                <w:szCs w:val="24"/>
              </w:rPr>
              <w:t>«Стилистика текста»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szCs w:val="24"/>
              </w:rPr>
              <w:t>9В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szCs w:val="24"/>
              </w:rPr>
              <w:t>Кругликова М.Н.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szCs w:val="24"/>
              </w:rPr>
            </w:pPr>
            <w:r w:rsidRPr="00DA02CC">
              <w:rPr>
                <w:iCs/>
                <w:szCs w:val="24"/>
              </w:rPr>
              <w:t>Робототехника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szCs w:val="24"/>
              </w:rPr>
            </w:pPr>
            <w:r w:rsidRPr="00DA02CC">
              <w:rPr>
                <w:bCs/>
                <w:szCs w:val="24"/>
              </w:rPr>
              <w:t>9А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szCs w:val="24"/>
              </w:rPr>
              <w:t xml:space="preserve">Рожкова Е.В. 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szCs w:val="24"/>
              </w:rPr>
              <w:t>Финансовая грамотность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szCs w:val="24"/>
              </w:rPr>
              <w:t>10Т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</w:p>
        </w:tc>
        <w:tc>
          <w:tcPr>
            <w:tcW w:w="4536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proofErr w:type="gramStart"/>
            <w:r w:rsidRPr="00DA02CC">
              <w:rPr>
                <w:iCs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28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szCs w:val="24"/>
              </w:rPr>
              <w:t>10Т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r w:rsidRPr="00DA02CC">
              <w:rPr>
                <w:szCs w:val="24"/>
              </w:rPr>
              <w:t>Рудакова М.Г.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proofErr w:type="spellStart"/>
            <w:r w:rsidRPr="00DA02CC">
              <w:rPr>
                <w:szCs w:val="24"/>
              </w:rPr>
              <w:t>Стартап</w:t>
            </w:r>
            <w:proofErr w:type="spellEnd"/>
            <w:r w:rsidRPr="00DA02CC">
              <w:rPr>
                <w:szCs w:val="24"/>
              </w:rPr>
              <w:t>-курс "Цунами открытий"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6А</w:t>
            </w:r>
          </w:p>
          <w:p w:rsidR="007072E4" w:rsidRPr="00DA02CC" w:rsidRDefault="007072E4" w:rsidP="00DA02CC">
            <w:pPr>
              <w:rPr>
                <w:szCs w:val="24"/>
              </w:rPr>
            </w:pPr>
            <w:r w:rsidRPr="00DA02CC">
              <w:rPr>
                <w:bCs/>
                <w:szCs w:val="24"/>
              </w:rPr>
              <w:t>6Б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proofErr w:type="spellStart"/>
            <w:r w:rsidRPr="00DA02CC">
              <w:rPr>
                <w:szCs w:val="24"/>
              </w:rPr>
              <w:t>Баевский</w:t>
            </w:r>
            <w:proofErr w:type="spellEnd"/>
            <w:r w:rsidRPr="00DA02CC">
              <w:rPr>
                <w:szCs w:val="24"/>
              </w:rPr>
              <w:t xml:space="preserve"> А.А.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iCs/>
                <w:szCs w:val="24"/>
              </w:rPr>
            </w:pPr>
            <w:r w:rsidRPr="00DA02CC">
              <w:rPr>
                <w:iCs/>
                <w:szCs w:val="24"/>
              </w:rPr>
              <w:t>История, обществознание и право</w:t>
            </w:r>
          </w:p>
          <w:p w:rsidR="007072E4" w:rsidRPr="00DA02CC" w:rsidRDefault="007072E4" w:rsidP="00DA02CC">
            <w:pPr>
              <w:pStyle w:val="a3"/>
              <w:rPr>
                <w:szCs w:val="24"/>
              </w:rPr>
            </w:pP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7А</w:t>
            </w:r>
          </w:p>
          <w:p w:rsidR="007072E4" w:rsidRPr="00DA02CC" w:rsidRDefault="007072E4" w:rsidP="00DA02CC">
            <w:pPr>
              <w:rPr>
                <w:szCs w:val="24"/>
              </w:rPr>
            </w:pPr>
            <w:r w:rsidRPr="00DA02CC">
              <w:rPr>
                <w:bCs/>
                <w:szCs w:val="24"/>
              </w:rPr>
              <w:t>8А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iCs/>
                <w:szCs w:val="24"/>
              </w:rPr>
            </w:pPr>
            <w:r w:rsidRPr="00DA02CC">
              <w:rPr>
                <w:iCs/>
                <w:szCs w:val="24"/>
              </w:rPr>
              <w:t>Математика и экономика</w:t>
            </w:r>
          </w:p>
          <w:p w:rsidR="007072E4" w:rsidRPr="00DA02CC" w:rsidRDefault="007072E4" w:rsidP="00DA02CC">
            <w:pPr>
              <w:pStyle w:val="a3"/>
              <w:rPr>
                <w:szCs w:val="24"/>
              </w:rPr>
            </w:pP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7А</w:t>
            </w:r>
          </w:p>
          <w:p w:rsidR="007072E4" w:rsidRPr="00DA02CC" w:rsidRDefault="007072E4" w:rsidP="00DA02CC">
            <w:pPr>
              <w:rPr>
                <w:szCs w:val="24"/>
              </w:rPr>
            </w:pPr>
            <w:r w:rsidRPr="00DA02CC">
              <w:rPr>
                <w:bCs/>
                <w:szCs w:val="24"/>
              </w:rPr>
              <w:t>8А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iCs/>
                <w:szCs w:val="24"/>
              </w:rPr>
            </w:pPr>
            <w:r w:rsidRPr="00DA02CC">
              <w:rPr>
                <w:iCs/>
                <w:szCs w:val="24"/>
              </w:rPr>
              <w:t>Предпринимательские задачи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10Г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7072E4" w:rsidRPr="00DA02CC" w:rsidRDefault="007072E4" w:rsidP="00DA02CC">
            <w:pPr>
              <w:pStyle w:val="a3"/>
              <w:rPr>
                <w:szCs w:val="24"/>
              </w:rPr>
            </w:pPr>
            <w:proofErr w:type="spellStart"/>
            <w:r w:rsidRPr="00DA02CC">
              <w:rPr>
                <w:szCs w:val="24"/>
              </w:rPr>
              <w:t>Бубнова</w:t>
            </w:r>
            <w:proofErr w:type="spellEnd"/>
            <w:r w:rsidRPr="00DA02CC">
              <w:rPr>
                <w:szCs w:val="24"/>
              </w:rPr>
              <w:t xml:space="preserve"> Н.В.</w:t>
            </w:r>
          </w:p>
          <w:p w:rsidR="007072E4" w:rsidRPr="00DA02CC" w:rsidRDefault="007072E4" w:rsidP="00DA02CC">
            <w:pPr>
              <w:pStyle w:val="a3"/>
              <w:tabs>
                <w:tab w:val="left" w:pos="1920"/>
              </w:tabs>
              <w:rPr>
                <w:szCs w:val="24"/>
              </w:rPr>
            </w:pPr>
            <w:r w:rsidRPr="00DA02CC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szCs w:val="24"/>
              </w:rPr>
            </w:pPr>
            <w:r w:rsidRPr="00DA02CC">
              <w:rPr>
                <w:iCs/>
                <w:szCs w:val="24"/>
              </w:rPr>
              <w:t>Основы проектирования и решения историко-краеведческих задач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szCs w:val="24"/>
              </w:rPr>
            </w:pPr>
            <w:r w:rsidRPr="00DA02CC">
              <w:rPr>
                <w:bCs/>
                <w:szCs w:val="24"/>
              </w:rPr>
              <w:t>9В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/>
          </w:tcPr>
          <w:p w:rsidR="007072E4" w:rsidRPr="00DA02CC" w:rsidRDefault="007072E4" w:rsidP="00DA02CC">
            <w:pPr>
              <w:pStyle w:val="a3"/>
              <w:tabs>
                <w:tab w:val="left" w:pos="1920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iCs/>
                <w:szCs w:val="24"/>
              </w:rPr>
            </w:pPr>
            <w:r w:rsidRPr="00DA02CC">
              <w:rPr>
                <w:iCs/>
                <w:szCs w:val="24"/>
              </w:rPr>
              <w:t>Человек в истории.  Россия XX век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10Г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</w:tcPr>
          <w:p w:rsidR="007072E4" w:rsidRPr="00DA02CC" w:rsidRDefault="007072E4" w:rsidP="00DA02CC">
            <w:pPr>
              <w:pStyle w:val="a3"/>
              <w:tabs>
                <w:tab w:val="left" w:pos="1920"/>
              </w:tabs>
              <w:rPr>
                <w:szCs w:val="24"/>
              </w:rPr>
            </w:pPr>
            <w:r w:rsidRPr="00DA02CC">
              <w:rPr>
                <w:szCs w:val="24"/>
              </w:rPr>
              <w:t>Крячко И.Н.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iCs/>
                <w:szCs w:val="24"/>
              </w:rPr>
            </w:pPr>
            <w:r w:rsidRPr="00DA02CC">
              <w:rPr>
                <w:iCs/>
                <w:szCs w:val="24"/>
              </w:rPr>
              <w:t>"Барьер и трамплин" инженерного проектирования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9А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</w:tcPr>
          <w:p w:rsidR="007072E4" w:rsidRPr="00DA02CC" w:rsidRDefault="007072E4" w:rsidP="00DA02CC">
            <w:pPr>
              <w:pStyle w:val="a3"/>
              <w:tabs>
                <w:tab w:val="left" w:pos="1920"/>
              </w:tabs>
              <w:rPr>
                <w:szCs w:val="24"/>
              </w:rPr>
            </w:pPr>
            <w:proofErr w:type="spellStart"/>
            <w:r w:rsidRPr="00DA02CC">
              <w:rPr>
                <w:szCs w:val="24"/>
              </w:rPr>
              <w:t>Баевская</w:t>
            </w:r>
            <w:proofErr w:type="spellEnd"/>
            <w:r w:rsidRPr="00DA02CC">
              <w:rPr>
                <w:szCs w:val="24"/>
              </w:rPr>
              <w:t xml:space="preserve"> И.С.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iCs/>
                <w:szCs w:val="24"/>
              </w:rPr>
            </w:pPr>
            <w:r w:rsidRPr="00DA02CC">
              <w:rPr>
                <w:iCs/>
                <w:szCs w:val="24"/>
              </w:rPr>
              <w:t>Физика: наблюдение, эксперимент, моделирование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10Т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7072E4" w:rsidRPr="00DA02CC" w:rsidRDefault="007072E4" w:rsidP="00DA02CC">
            <w:pPr>
              <w:pStyle w:val="a3"/>
              <w:tabs>
                <w:tab w:val="left" w:pos="1920"/>
              </w:tabs>
              <w:rPr>
                <w:szCs w:val="24"/>
              </w:rPr>
            </w:pPr>
            <w:proofErr w:type="spellStart"/>
            <w:r w:rsidRPr="00DA02CC">
              <w:rPr>
                <w:szCs w:val="24"/>
              </w:rPr>
              <w:t>Тюкавкина</w:t>
            </w:r>
            <w:proofErr w:type="spellEnd"/>
            <w:r w:rsidRPr="00DA02CC">
              <w:rPr>
                <w:szCs w:val="24"/>
              </w:rPr>
              <w:t xml:space="preserve"> М.Г.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iCs/>
                <w:szCs w:val="24"/>
              </w:rPr>
            </w:pPr>
            <w:r w:rsidRPr="00DA02CC">
              <w:rPr>
                <w:iCs/>
                <w:szCs w:val="24"/>
              </w:rPr>
              <w:t>Химия и биология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7Б</w:t>
            </w:r>
          </w:p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8Б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/>
          </w:tcPr>
          <w:p w:rsidR="007072E4" w:rsidRPr="00DA02CC" w:rsidRDefault="007072E4" w:rsidP="00DA02CC">
            <w:pPr>
              <w:pStyle w:val="a3"/>
              <w:tabs>
                <w:tab w:val="left" w:pos="1920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iCs/>
                <w:szCs w:val="24"/>
              </w:rPr>
            </w:pPr>
            <w:r w:rsidRPr="00DA02CC">
              <w:rPr>
                <w:iCs/>
                <w:szCs w:val="24"/>
              </w:rPr>
              <w:t>Алгоритмы биологического проектирования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9Б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  <w:vMerge/>
          </w:tcPr>
          <w:p w:rsidR="007072E4" w:rsidRPr="00DA02CC" w:rsidRDefault="007072E4" w:rsidP="00DA02CC">
            <w:pPr>
              <w:pStyle w:val="a3"/>
              <w:tabs>
                <w:tab w:val="left" w:pos="1920"/>
              </w:tabs>
              <w:rPr>
                <w:szCs w:val="24"/>
              </w:rPr>
            </w:pP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iCs/>
                <w:szCs w:val="24"/>
              </w:rPr>
            </w:pPr>
            <w:r w:rsidRPr="00DA02CC">
              <w:rPr>
                <w:iCs/>
                <w:szCs w:val="24"/>
              </w:rPr>
              <w:t>Практикум по решению нестандартных задач по биологии и экологии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10Е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</w:tcPr>
          <w:p w:rsidR="007072E4" w:rsidRPr="00DA02CC" w:rsidRDefault="007072E4" w:rsidP="00DA02CC">
            <w:pPr>
              <w:pStyle w:val="a3"/>
              <w:tabs>
                <w:tab w:val="left" w:pos="1920"/>
              </w:tabs>
              <w:rPr>
                <w:szCs w:val="24"/>
              </w:rPr>
            </w:pPr>
            <w:proofErr w:type="spellStart"/>
            <w:r w:rsidRPr="00DA02CC">
              <w:rPr>
                <w:szCs w:val="24"/>
              </w:rPr>
              <w:t>Браташ</w:t>
            </w:r>
            <w:proofErr w:type="spellEnd"/>
            <w:r w:rsidRPr="00DA02CC">
              <w:rPr>
                <w:szCs w:val="24"/>
              </w:rPr>
              <w:t xml:space="preserve"> С.П.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iCs/>
                <w:szCs w:val="24"/>
              </w:rPr>
            </w:pPr>
            <w:r w:rsidRPr="00DA02CC">
              <w:rPr>
                <w:iCs/>
                <w:szCs w:val="24"/>
              </w:rPr>
              <w:t>Проектирование химических задач через мысленный эксперимент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9Б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</w:tcPr>
          <w:p w:rsidR="007072E4" w:rsidRPr="00DA02CC" w:rsidRDefault="007072E4" w:rsidP="00DA02CC">
            <w:pPr>
              <w:pStyle w:val="a3"/>
              <w:tabs>
                <w:tab w:val="left" w:pos="1920"/>
              </w:tabs>
              <w:rPr>
                <w:szCs w:val="24"/>
              </w:rPr>
            </w:pPr>
            <w:r w:rsidRPr="00DA02CC">
              <w:rPr>
                <w:szCs w:val="24"/>
              </w:rPr>
              <w:t>Давыдова Е.Н.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iCs/>
                <w:szCs w:val="24"/>
              </w:rPr>
            </w:pPr>
            <w:proofErr w:type="gramStart"/>
            <w:r w:rsidRPr="00DA02CC">
              <w:rPr>
                <w:iCs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10Е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</w:tcPr>
          <w:p w:rsidR="007072E4" w:rsidRPr="00DA02CC" w:rsidRDefault="007072E4" w:rsidP="00DA02CC">
            <w:pPr>
              <w:pStyle w:val="a3"/>
              <w:tabs>
                <w:tab w:val="left" w:pos="1920"/>
              </w:tabs>
              <w:rPr>
                <w:szCs w:val="24"/>
              </w:rPr>
            </w:pPr>
            <w:proofErr w:type="spellStart"/>
            <w:r w:rsidRPr="00DA02CC">
              <w:rPr>
                <w:szCs w:val="24"/>
              </w:rPr>
              <w:t>Вараксина</w:t>
            </w:r>
            <w:proofErr w:type="spellEnd"/>
            <w:r w:rsidRPr="00DA02CC">
              <w:rPr>
                <w:szCs w:val="24"/>
              </w:rPr>
              <w:t xml:space="preserve"> Е.В.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iCs/>
                <w:szCs w:val="24"/>
              </w:rPr>
            </w:pPr>
            <w:r w:rsidRPr="00DA02CC">
              <w:rPr>
                <w:iCs/>
                <w:szCs w:val="24"/>
              </w:rPr>
              <w:t>Проектирование семейных отношений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10Е</w:t>
            </w:r>
          </w:p>
        </w:tc>
      </w:tr>
      <w:tr w:rsidR="007072E4" w:rsidRPr="00DA02CC" w:rsidTr="002F1BA3">
        <w:tc>
          <w:tcPr>
            <w:tcW w:w="1322" w:type="dxa"/>
          </w:tcPr>
          <w:p w:rsidR="007072E4" w:rsidRPr="00DA02CC" w:rsidRDefault="007072E4" w:rsidP="00DA02CC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59" w:type="dxa"/>
          </w:tcPr>
          <w:p w:rsidR="007072E4" w:rsidRPr="00DA02CC" w:rsidRDefault="007072E4" w:rsidP="00DA02CC">
            <w:pPr>
              <w:pStyle w:val="a3"/>
              <w:tabs>
                <w:tab w:val="left" w:pos="1920"/>
              </w:tabs>
              <w:rPr>
                <w:szCs w:val="24"/>
              </w:rPr>
            </w:pPr>
            <w:r w:rsidRPr="00DA02CC">
              <w:rPr>
                <w:szCs w:val="24"/>
              </w:rPr>
              <w:t>Все педагоги лицея</w:t>
            </w:r>
          </w:p>
        </w:tc>
        <w:tc>
          <w:tcPr>
            <w:tcW w:w="4536" w:type="dxa"/>
          </w:tcPr>
          <w:p w:rsidR="007072E4" w:rsidRPr="00DA02CC" w:rsidRDefault="007072E4" w:rsidP="00DA02CC">
            <w:pPr>
              <w:rPr>
                <w:iCs/>
                <w:szCs w:val="24"/>
              </w:rPr>
            </w:pPr>
            <w:r w:rsidRPr="00DA02CC">
              <w:rPr>
                <w:iCs/>
                <w:szCs w:val="24"/>
              </w:rPr>
              <w:t>Курсы по выбору</w:t>
            </w:r>
          </w:p>
        </w:tc>
        <w:tc>
          <w:tcPr>
            <w:tcW w:w="1128" w:type="dxa"/>
          </w:tcPr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11ФМ</w:t>
            </w:r>
          </w:p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11СГ</w:t>
            </w:r>
          </w:p>
          <w:p w:rsidR="007072E4" w:rsidRPr="00DA02CC" w:rsidRDefault="007072E4" w:rsidP="00DA02CC">
            <w:pPr>
              <w:rPr>
                <w:bCs/>
                <w:szCs w:val="24"/>
              </w:rPr>
            </w:pPr>
            <w:r w:rsidRPr="00DA02CC">
              <w:rPr>
                <w:bCs/>
                <w:szCs w:val="24"/>
              </w:rPr>
              <w:t>11ХБ</w:t>
            </w:r>
          </w:p>
        </w:tc>
      </w:tr>
    </w:tbl>
    <w:p w:rsidR="00397006" w:rsidRPr="00DA02CC" w:rsidRDefault="00397006" w:rsidP="00DA02CC">
      <w:pPr>
        <w:pStyle w:val="a3"/>
        <w:jc w:val="both"/>
        <w:rPr>
          <w:b/>
          <w:szCs w:val="24"/>
        </w:rPr>
      </w:pPr>
    </w:p>
    <w:p w:rsidR="00397006" w:rsidRPr="00DA02CC" w:rsidRDefault="00D57751" w:rsidP="00DA02CC">
      <w:pPr>
        <w:pStyle w:val="a3"/>
        <w:ind w:firstLine="567"/>
        <w:jc w:val="both"/>
        <w:rPr>
          <w:b/>
        </w:rPr>
      </w:pPr>
      <w:r w:rsidRPr="00DA02CC">
        <w:rPr>
          <w:b/>
        </w:rPr>
        <w:t>Список использованной литературы</w:t>
      </w:r>
    </w:p>
    <w:p w:rsidR="008C38F4" w:rsidRPr="00DA02CC" w:rsidRDefault="00AB30E1" w:rsidP="00DA02CC">
      <w:pPr>
        <w:jc w:val="both"/>
      </w:pPr>
      <w:r w:rsidRPr="00DA02CC">
        <w:tab/>
      </w:r>
    </w:p>
    <w:p w:rsidR="00310997" w:rsidRPr="00DA02CC" w:rsidRDefault="00310997" w:rsidP="00DA02CC">
      <w:pPr>
        <w:pStyle w:val="a3"/>
        <w:numPr>
          <w:ilvl w:val="0"/>
          <w:numId w:val="45"/>
        </w:numPr>
      </w:pPr>
      <w:proofErr w:type="spellStart"/>
      <w:r w:rsidRPr="00DA02CC">
        <w:t>Арцев</w:t>
      </w:r>
      <w:proofErr w:type="spellEnd"/>
      <w:r w:rsidRPr="00DA02CC">
        <w:t xml:space="preserve"> М.Н. Учебно-исследовательская работа учащихся. //Завуч.-2005.-№6.-с.4-29.</w:t>
      </w:r>
    </w:p>
    <w:p w:rsidR="00310997" w:rsidRPr="00DA02CC" w:rsidRDefault="00310997" w:rsidP="00DA02CC">
      <w:pPr>
        <w:numPr>
          <w:ilvl w:val="0"/>
          <w:numId w:val="45"/>
        </w:numPr>
      </w:pPr>
      <w:r w:rsidRPr="00DA02CC">
        <w:t>Хуторской А.В. Развитие одаренности школьников. Основы продуктивного обучения: пособие для учителя / А.В. Хуторской. - М., 2003.</w:t>
      </w:r>
    </w:p>
    <w:p w:rsidR="00310997" w:rsidRPr="00DA02CC" w:rsidRDefault="00310997" w:rsidP="00DA02CC">
      <w:pPr>
        <w:numPr>
          <w:ilvl w:val="0"/>
          <w:numId w:val="45"/>
        </w:numPr>
        <w:jc w:val="both"/>
      </w:pPr>
      <w:r w:rsidRPr="00DA02CC">
        <w:t>Коджаспирова Г.М. Педагогический словарь: для студентов высших и средних педагогических учебных       заведений / Г.М. Коджаспирова, А.Ю. Коджаспиров. - М.: Издательский центр «Академия», 2001.</w:t>
      </w:r>
    </w:p>
    <w:p w:rsidR="00310997" w:rsidRPr="00DA02CC" w:rsidRDefault="00310997" w:rsidP="00DA02CC">
      <w:pPr>
        <w:numPr>
          <w:ilvl w:val="0"/>
          <w:numId w:val="45"/>
        </w:numPr>
        <w:jc w:val="both"/>
      </w:pPr>
      <w:r w:rsidRPr="00DA02CC">
        <w:t>Профильная школа. Вопросы теории. №2 (март-апрель), 2008, Научные исследования. №6 (ноябрь-декабрь), 2008</w:t>
      </w:r>
    </w:p>
    <w:p w:rsidR="00310997" w:rsidRPr="00DA02CC" w:rsidRDefault="00310997" w:rsidP="00DA02CC">
      <w:pPr>
        <w:numPr>
          <w:ilvl w:val="0"/>
          <w:numId w:val="45"/>
        </w:numPr>
        <w:jc w:val="both"/>
      </w:pPr>
      <w:r w:rsidRPr="00DA02CC">
        <w:t>Воронина Е.В. Профильное обучение. Модели организации, управленческое и методическое сопровождение. М.: «5 за знания», 2006</w:t>
      </w:r>
    </w:p>
    <w:p w:rsidR="00310997" w:rsidRPr="00DA02CC" w:rsidRDefault="00310997" w:rsidP="00DA02CC">
      <w:pPr>
        <w:numPr>
          <w:ilvl w:val="0"/>
          <w:numId w:val="45"/>
        </w:numPr>
        <w:jc w:val="both"/>
      </w:pPr>
      <w:r w:rsidRPr="00DA02CC">
        <w:t>Специализированное обучение: опыт 40 лет деятельности: Научное издание/ НГУ. Новосибирск, 2004</w:t>
      </w:r>
    </w:p>
    <w:p w:rsidR="00310997" w:rsidRPr="00DA02CC" w:rsidRDefault="00310997" w:rsidP="00DA02CC">
      <w:pPr>
        <w:numPr>
          <w:ilvl w:val="0"/>
          <w:numId w:val="45"/>
        </w:numPr>
        <w:jc w:val="both"/>
      </w:pPr>
      <w:r w:rsidRPr="00DA02CC">
        <w:t>Профильное обучение педагогическая система и управление. Книга 1. Система профильного обучения старшеклассников. Учебно-методическое пособие. Афанасьева Т.П., Немова Н.В.М.: 2005</w:t>
      </w:r>
    </w:p>
    <w:p w:rsidR="00310997" w:rsidRPr="00DA02CC" w:rsidRDefault="00310997" w:rsidP="00DA02CC">
      <w:pPr>
        <w:numPr>
          <w:ilvl w:val="0"/>
          <w:numId w:val="45"/>
        </w:numPr>
        <w:jc w:val="both"/>
      </w:pPr>
      <w:r w:rsidRPr="00DA02CC">
        <w:t>Профильное обучение педагогическая система и управление. Книга 2. Управление профильным обучением старшеклассников. Учебно-методическое пособие Афанасьева Т.П., Немова Н.В.М.: 2005</w:t>
      </w:r>
    </w:p>
    <w:p w:rsidR="00310997" w:rsidRPr="00DA02CC" w:rsidRDefault="00310997" w:rsidP="00DA02CC">
      <w:pPr>
        <w:numPr>
          <w:ilvl w:val="0"/>
          <w:numId w:val="45"/>
        </w:numPr>
        <w:jc w:val="both"/>
      </w:pPr>
      <w:r w:rsidRPr="00DA02CC">
        <w:t xml:space="preserve">Нормативно-правовое обеспечение предпрофильной подготовки и профильного обучения /Сост.: </w:t>
      </w:r>
      <w:proofErr w:type="spellStart"/>
      <w:r w:rsidRPr="00DA02CC">
        <w:t>Половинкина</w:t>
      </w:r>
      <w:proofErr w:type="spellEnd"/>
      <w:r w:rsidRPr="00DA02CC">
        <w:t xml:space="preserve"> Е.А., </w:t>
      </w:r>
      <w:proofErr w:type="spellStart"/>
      <w:r w:rsidRPr="00DA02CC">
        <w:t>Чепрасова</w:t>
      </w:r>
      <w:proofErr w:type="spellEnd"/>
      <w:r w:rsidRPr="00DA02CC">
        <w:t xml:space="preserve"> Н.Е., Самсоненко А.В. – Иркутск: Изд-во ОГОУ ДПО «МЦОК и ПП», 2008.</w:t>
      </w:r>
    </w:p>
    <w:p w:rsidR="001B6C48" w:rsidRPr="00DA02CC" w:rsidRDefault="001B6C48" w:rsidP="00DA02CC">
      <w:pPr>
        <w:ind w:firstLine="708"/>
        <w:jc w:val="both"/>
      </w:pPr>
    </w:p>
    <w:sectPr w:rsidR="001B6C48" w:rsidRPr="00DA02CC" w:rsidSect="00F9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03A"/>
    <w:multiLevelType w:val="hybridMultilevel"/>
    <w:tmpl w:val="3C340818"/>
    <w:lvl w:ilvl="0" w:tplc="0419000F">
      <w:start w:val="1"/>
      <w:numFmt w:val="decimal"/>
      <w:lvlText w:val="%1."/>
      <w:lvlJc w:val="left"/>
      <w:pPr>
        <w:tabs>
          <w:tab w:val="num" w:pos="-64"/>
        </w:tabs>
        <w:ind w:left="-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1">
    <w:nsid w:val="08D61FEF"/>
    <w:multiLevelType w:val="hybridMultilevel"/>
    <w:tmpl w:val="1E5CF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12ED9"/>
    <w:multiLevelType w:val="hybridMultilevel"/>
    <w:tmpl w:val="F3F46F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305F6"/>
    <w:multiLevelType w:val="hybridMultilevel"/>
    <w:tmpl w:val="C15EC4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447D"/>
    <w:multiLevelType w:val="hybridMultilevel"/>
    <w:tmpl w:val="5E6E1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D34068"/>
    <w:multiLevelType w:val="hybridMultilevel"/>
    <w:tmpl w:val="39E68E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63407BA"/>
    <w:multiLevelType w:val="hybridMultilevel"/>
    <w:tmpl w:val="52501D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6DE700F"/>
    <w:multiLevelType w:val="singleLevel"/>
    <w:tmpl w:val="869E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670D46"/>
    <w:multiLevelType w:val="hybridMultilevel"/>
    <w:tmpl w:val="D3A8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23E71"/>
    <w:multiLevelType w:val="hybridMultilevel"/>
    <w:tmpl w:val="F6F266C0"/>
    <w:lvl w:ilvl="0" w:tplc="83E46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B266FD"/>
    <w:multiLevelType w:val="hybridMultilevel"/>
    <w:tmpl w:val="92845A82"/>
    <w:lvl w:ilvl="0" w:tplc="B350B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81F6643"/>
    <w:multiLevelType w:val="hybridMultilevel"/>
    <w:tmpl w:val="C8F2A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21270"/>
    <w:multiLevelType w:val="hybridMultilevel"/>
    <w:tmpl w:val="21A8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83926"/>
    <w:multiLevelType w:val="hybridMultilevel"/>
    <w:tmpl w:val="986288BC"/>
    <w:lvl w:ilvl="0" w:tplc="6DEC7A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C4A67"/>
    <w:multiLevelType w:val="hybridMultilevel"/>
    <w:tmpl w:val="64163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C7FAE"/>
    <w:multiLevelType w:val="hybridMultilevel"/>
    <w:tmpl w:val="9ED83C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A339D2"/>
    <w:multiLevelType w:val="hybridMultilevel"/>
    <w:tmpl w:val="E0A0E5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7B560F9"/>
    <w:multiLevelType w:val="hybridMultilevel"/>
    <w:tmpl w:val="F6F266C0"/>
    <w:lvl w:ilvl="0" w:tplc="83E46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606D8"/>
    <w:multiLevelType w:val="hybridMultilevel"/>
    <w:tmpl w:val="7896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11DA3"/>
    <w:multiLevelType w:val="hybridMultilevel"/>
    <w:tmpl w:val="E8B6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6781C"/>
    <w:multiLevelType w:val="hybridMultilevel"/>
    <w:tmpl w:val="3A7C39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F1F61"/>
    <w:multiLevelType w:val="hybridMultilevel"/>
    <w:tmpl w:val="ECA6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78270E"/>
    <w:multiLevelType w:val="hybridMultilevel"/>
    <w:tmpl w:val="9FF89C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43E0B79"/>
    <w:multiLevelType w:val="hybridMultilevel"/>
    <w:tmpl w:val="A2E0EB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52D614F"/>
    <w:multiLevelType w:val="singleLevel"/>
    <w:tmpl w:val="680E64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96E23A6"/>
    <w:multiLevelType w:val="hybridMultilevel"/>
    <w:tmpl w:val="84E0F8F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56404A8C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6">
    <w:nsid w:val="5AC1629C"/>
    <w:multiLevelType w:val="hybridMultilevel"/>
    <w:tmpl w:val="D05C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64CEB"/>
    <w:multiLevelType w:val="hybridMultilevel"/>
    <w:tmpl w:val="1CF6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07C4C"/>
    <w:multiLevelType w:val="hybridMultilevel"/>
    <w:tmpl w:val="8F2C0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1A67DE"/>
    <w:multiLevelType w:val="hybridMultilevel"/>
    <w:tmpl w:val="F4EC8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64707E"/>
    <w:multiLevelType w:val="hybridMultilevel"/>
    <w:tmpl w:val="B858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46FF2"/>
    <w:multiLevelType w:val="hybridMultilevel"/>
    <w:tmpl w:val="866EA044"/>
    <w:lvl w:ilvl="0" w:tplc="9F3AE3BE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37237E3"/>
    <w:multiLevelType w:val="hybridMultilevel"/>
    <w:tmpl w:val="64163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23B1E"/>
    <w:multiLevelType w:val="hybridMultilevel"/>
    <w:tmpl w:val="B56096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8"/>
  </w:num>
  <w:num w:numId="4">
    <w:abstractNumId w:val="2"/>
  </w:num>
  <w:num w:numId="5">
    <w:abstractNumId w:val="6"/>
  </w:num>
  <w:num w:numId="6">
    <w:abstractNumId w:val="4"/>
  </w:num>
  <w:num w:numId="7">
    <w:abstractNumId w:val="23"/>
  </w:num>
  <w:num w:numId="8">
    <w:abstractNumId w:val="33"/>
  </w:num>
  <w:num w:numId="9">
    <w:abstractNumId w:val="22"/>
  </w:num>
  <w:num w:numId="10">
    <w:abstractNumId w:val="13"/>
  </w:num>
  <w:num w:numId="11">
    <w:abstractNumId w:val="9"/>
  </w:num>
  <w:num w:numId="12">
    <w:abstractNumId w:val="10"/>
  </w:num>
  <w:num w:numId="13">
    <w:abstractNumId w:val="17"/>
  </w:num>
  <w:num w:numId="14">
    <w:abstractNumId w:val="0"/>
  </w:num>
  <w:num w:numId="15">
    <w:abstractNumId w:val="20"/>
  </w:num>
  <w:num w:numId="16">
    <w:abstractNumId w:val="18"/>
  </w:num>
  <w:num w:numId="17">
    <w:abstractNumId w:val="27"/>
  </w:num>
  <w:num w:numId="18">
    <w:abstractNumId w:val="5"/>
  </w:num>
  <w:num w:numId="19">
    <w:abstractNumId w:val="25"/>
  </w:num>
  <w:num w:numId="20">
    <w:abstractNumId w:val="29"/>
  </w:num>
  <w:num w:numId="21">
    <w:abstractNumId w:val="15"/>
  </w:num>
  <w:num w:numId="22">
    <w:abstractNumId w:val="21"/>
  </w:num>
  <w:num w:numId="23">
    <w:abstractNumId w:val="19"/>
  </w:num>
  <w:num w:numId="24">
    <w:abstractNumId w:val="26"/>
  </w:num>
  <w:num w:numId="25">
    <w:abstractNumId w:val="8"/>
  </w:num>
  <w:num w:numId="26">
    <w:abstractNumId w:val="3"/>
  </w:num>
  <w:num w:numId="27">
    <w:abstractNumId w:val="16"/>
  </w:num>
  <w:num w:numId="28">
    <w:abstractNumId w:val="30"/>
  </w:num>
  <w:num w:numId="29">
    <w:abstractNumId w:val="1"/>
  </w:num>
  <w:num w:numId="30">
    <w:abstractNumId w:val="12"/>
  </w:num>
  <w:num w:numId="31">
    <w:abstractNumId w:val="31"/>
  </w:num>
  <w:num w:numId="32">
    <w:abstractNumId w:val="11"/>
  </w:num>
  <w:num w:numId="33">
    <w:abstractNumId w:val="14"/>
  </w:num>
  <w:num w:numId="34">
    <w:abstractNumId w:val="16"/>
  </w:num>
  <w:num w:numId="35">
    <w:abstractNumId w:val="3"/>
  </w:num>
  <w:num w:numId="36">
    <w:abstractNumId w:val="26"/>
  </w:num>
  <w:num w:numId="37">
    <w:abstractNumId w:val="30"/>
  </w:num>
  <w:num w:numId="38">
    <w:abstractNumId w:val="19"/>
  </w:num>
  <w:num w:numId="39">
    <w:abstractNumId w:val="21"/>
  </w:num>
  <w:num w:numId="40">
    <w:abstractNumId w:val="32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11"/>
  </w:num>
  <w:num w:numId="44">
    <w:abstractNumId w:val="8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C0"/>
    <w:rsid w:val="0000329D"/>
    <w:rsid w:val="00025DC0"/>
    <w:rsid w:val="000309C2"/>
    <w:rsid w:val="00086BF0"/>
    <w:rsid w:val="000B0E27"/>
    <w:rsid w:val="000C3D14"/>
    <w:rsid w:val="000D0401"/>
    <w:rsid w:val="0010688F"/>
    <w:rsid w:val="00112B04"/>
    <w:rsid w:val="00116FE1"/>
    <w:rsid w:val="00195F75"/>
    <w:rsid w:val="001B6818"/>
    <w:rsid w:val="001B6C48"/>
    <w:rsid w:val="001D5604"/>
    <w:rsid w:val="00245B90"/>
    <w:rsid w:val="00255044"/>
    <w:rsid w:val="00275F6D"/>
    <w:rsid w:val="0029668B"/>
    <w:rsid w:val="002A11E9"/>
    <w:rsid w:val="002E39A1"/>
    <w:rsid w:val="002F1578"/>
    <w:rsid w:val="00300247"/>
    <w:rsid w:val="00302B4E"/>
    <w:rsid w:val="0030730F"/>
    <w:rsid w:val="003100FB"/>
    <w:rsid w:val="00310997"/>
    <w:rsid w:val="00324C43"/>
    <w:rsid w:val="00355D2E"/>
    <w:rsid w:val="00365535"/>
    <w:rsid w:val="003751E5"/>
    <w:rsid w:val="00375F94"/>
    <w:rsid w:val="003963E8"/>
    <w:rsid w:val="00397006"/>
    <w:rsid w:val="003A7167"/>
    <w:rsid w:val="003E76D1"/>
    <w:rsid w:val="004011E7"/>
    <w:rsid w:val="004220F9"/>
    <w:rsid w:val="00423387"/>
    <w:rsid w:val="00426E50"/>
    <w:rsid w:val="00430EEB"/>
    <w:rsid w:val="004C1185"/>
    <w:rsid w:val="004D2A59"/>
    <w:rsid w:val="005417E8"/>
    <w:rsid w:val="00577636"/>
    <w:rsid w:val="005840D6"/>
    <w:rsid w:val="005B1A61"/>
    <w:rsid w:val="005B204D"/>
    <w:rsid w:val="005C68BC"/>
    <w:rsid w:val="005D1B8E"/>
    <w:rsid w:val="005E2570"/>
    <w:rsid w:val="00633599"/>
    <w:rsid w:val="00656E4B"/>
    <w:rsid w:val="00686421"/>
    <w:rsid w:val="006C0774"/>
    <w:rsid w:val="006C6265"/>
    <w:rsid w:val="006D395F"/>
    <w:rsid w:val="006F0AB4"/>
    <w:rsid w:val="006F1797"/>
    <w:rsid w:val="00705419"/>
    <w:rsid w:val="007072E4"/>
    <w:rsid w:val="00744D2E"/>
    <w:rsid w:val="0075748D"/>
    <w:rsid w:val="00784C73"/>
    <w:rsid w:val="007C26D9"/>
    <w:rsid w:val="007C56F5"/>
    <w:rsid w:val="007D12B2"/>
    <w:rsid w:val="00805CE9"/>
    <w:rsid w:val="00841427"/>
    <w:rsid w:val="008C38F4"/>
    <w:rsid w:val="008D1BA6"/>
    <w:rsid w:val="00903343"/>
    <w:rsid w:val="00915E40"/>
    <w:rsid w:val="00925495"/>
    <w:rsid w:val="009417DF"/>
    <w:rsid w:val="009C1F26"/>
    <w:rsid w:val="009D1FEA"/>
    <w:rsid w:val="009E3AA7"/>
    <w:rsid w:val="00A35455"/>
    <w:rsid w:val="00A454E7"/>
    <w:rsid w:val="00A51009"/>
    <w:rsid w:val="00A82EC7"/>
    <w:rsid w:val="00AB30E1"/>
    <w:rsid w:val="00AB45E5"/>
    <w:rsid w:val="00AD0046"/>
    <w:rsid w:val="00AD6F32"/>
    <w:rsid w:val="00AE5998"/>
    <w:rsid w:val="00AF0EB1"/>
    <w:rsid w:val="00AF33E1"/>
    <w:rsid w:val="00AF728B"/>
    <w:rsid w:val="00B2367E"/>
    <w:rsid w:val="00B562DA"/>
    <w:rsid w:val="00B573FF"/>
    <w:rsid w:val="00B65450"/>
    <w:rsid w:val="00B660BE"/>
    <w:rsid w:val="00B740BE"/>
    <w:rsid w:val="00BE6B33"/>
    <w:rsid w:val="00BF06D5"/>
    <w:rsid w:val="00BF2082"/>
    <w:rsid w:val="00C00ACB"/>
    <w:rsid w:val="00C03976"/>
    <w:rsid w:val="00C51EE3"/>
    <w:rsid w:val="00CE426D"/>
    <w:rsid w:val="00CF75ED"/>
    <w:rsid w:val="00CF78F3"/>
    <w:rsid w:val="00D41A78"/>
    <w:rsid w:val="00D513BD"/>
    <w:rsid w:val="00D5430B"/>
    <w:rsid w:val="00D559BE"/>
    <w:rsid w:val="00D57751"/>
    <w:rsid w:val="00D81087"/>
    <w:rsid w:val="00DA02CC"/>
    <w:rsid w:val="00DB4027"/>
    <w:rsid w:val="00DC4828"/>
    <w:rsid w:val="00DE472D"/>
    <w:rsid w:val="00E17F3F"/>
    <w:rsid w:val="00E20F2F"/>
    <w:rsid w:val="00E47DD6"/>
    <w:rsid w:val="00E50B2A"/>
    <w:rsid w:val="00E77065"/>
    <w:rsid w:val="00EA1E4C"/>
    <w:rsid w:val="00EA49B3"/>
    <w:rsid w:val="00EB3845"/>
    <w:rsid w:val="00EC0DF5"/>
    <w:rsid w:val="00EC100B"/>
    <w:rsid w:val="00EC5530"/>
    <w:rsid w:val="00EF09A3"/>
    <w:rsid w:val="00EF3249"/>
    <w:rsid w:val="00F647E4"/>
    <w:rsid w:val="00F95179"/>
    <w:rsid w:val="00FE0ED6"/>
    <w:rsid w:val="00FE19B2"/>
    <w:rsid w:val="00FF02C6"/>
    <w:rsid w:val="00FF219F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0774"/>
    <w:pPr>
      <w:keepNext/>
      <w:ind w:firstLine="567"/>
      <w:jc w:val="both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5">
    <w:name w:val="c15"/>
    <w:basedOn w:val="a"/>
    <w:rsid w:val="006C0774"/>
    <w:pPr>
      <w:spacing w:before="100" w:beforeAutospacing="1" w:after="100" w:afterAutospacing="1"/>
    </w:pPr>
    <w:rPr>
      <w:szCs w:val="24"/>
    </w:rPr>
  </w:style>
  <w:style w:type="character" w:customStyle="1" w:styleId="30">
    <w:name w:val="Заголовок 3 Знак"/>
    <w:basedOn w:val="a0"/>
    <w:link w:val="3"/>
    <w:rsid w:val="006C077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BF06D5"/>
    <w:pPr>
      <w:ind w:left="720"/>
      <w:contextualSpacing/>
    </w:pPr>
  </w:style>
  <w:style w:type="paragraph" w:styleId="a5">
    <w:name w:val="Normal (Web)"/>
    <w:basedOn w:val="a"/>
    <w:semiHidden/>
    <w:rsid w:val="00086BF0"/>
    <w:pPr>
      <w:spacing w:before="100" w:beforeAutospacing="1" w:after="100" w:afterAutospacing="1"/>
    </w:pPr>
    <w:rPr>
      <w:color w:val="000000"/>
      <w:szCs w:val="24"/>
    </w:rPr>
  </w:style>
  <w:style w:type="table" w:styleId="a6">
    <w:name w:val="Table Grid"/>
    <w:basedOn w:val="a1"/>
    <w:uiPriority w:val="39"/>
    <w:rsid w:val="00EC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link w:val="32"/>
    <w:uiPriority w:val="99"/>
    <w:rsid w:val="00EA49B3"/>
    <w:rPr>
      <w:rFonts w:ascii="Tahoma" w:hAnsi="Tahoma" w:cs="Tahoma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EA49B3"/>
    <w:pPr>
      <w:shd w:val="clear" w:color="auto" w:fill="FFFFFF"/>
      <w:spacing w:before="240" w:after="240" w:line="240" w:lineRule="atLeast"/>
      <w:jc w:val="both"/>
      <w:outlineLvl w:val="2"/>
    </w:pPr>
    <w:rPr>
      <w:rFonts w:ascii="Tahoma" w:eastAsiaTheme="minorHAnsi" w:hAnsi="Tahoma" w:cs="Tahoma"/>
      <w:sz w:val="23"/>
      <w:szCs w:val="23"/>
      <w:lang w:eastAsia="en-US"/>
    </w:rPr>
  </w:style>
  <w:style w:type="character" w:customStyle="1" w:styleId="1">
    <w:name w:val="Основной текст Знак1"/>
    <w:link w:val="a7"/>
    <w:uiPriority w:val="99"/>
    <w:rsid w:val="00EA49B3"/>
    <w:rPr>
      <w:rFonts w:ascii="Century Schoolbook" w:hAnsi="Century Schoolbook" w:cs="Century Schoolbook"/>
      <w:shd w:val="clear" w:color="auto" w:fill="FFFFFF"/>
    </w:rPr>
  </w:style>
  <w:style w:type="paragraph" w:styleId="a7">
    <w:name w:val="Body Text"/>
    <w:basedOn w:val="a"/>
    <w:link w:val="1"/>
    <w:uiPriority w:val="99"/>
    <w:rsid w:val="00EA49B3"/>
    <w:pPr>
      <w:shd w:val="clear" w:color="auto" w:fill="FFFFFF"/>
      <w:spacing w:before="240" w:line="226" w:lineRule="exact"/>
      <w:jc w:val="both"/>
    </w:pPr>
    <w:rPr>
      <w:rFonts w:ascii="Century Schoolbook" w:eastAsiaTheme="minorHAnsi" w:hAnsi="Century Schoolbook" w:cs="Century Schoolbook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A49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">
    <w:name w:val="Основной текст (8)_"/>
    <w:link w:val="80"/>
    <w:uiPriority w:val="99"/>
    <w:rsid w:val="00EA49B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A49B3"/>
    <w:pPr>
      <w:shd w:val="clear" w:color="auto" w:fill="FFFFFF"/>
      <w:spacing w:before="180" w:after="180" w:line="240" w:lineRule="atLeast"/>
    </w:pPr>
    <w:rPr>
      <w:rFonts w:ascii="Century Schoolbook" w:eastAsiaTheme="minorHAnsi" w:hAnsi="Century Schoolbook" w:cs="Century Schoolbook"/>
      <w:b/>
      <w:bCs/>
      <w:sz w:val="22"/>
      <w:szCs w:val="22"/>
      <w:lang w:eastAsia="en-US"/>
    </w:rPr>
  </w:style>
  <w:style w:type="paragraph" w:customStyle="1" w:styleId="a9">
    <w:name w:val="А_основной"/>
    <w:basedOn w:val="a"/>
    <w:link w:val="aa"/>
    <w:qFormat/>
    <w:rsid w:val="00AD004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А_основной Знак"/>
    <w:link w:val="a9"/>
    <w:rsid w:val="00AD0046"/>
    <w:rPr>
      <w:rFonts w:ascii="Times New Roman" w:eastAsia="Calibri" w:hAnsi="Times New Roman" w:cs="Times New Roman"/>
      <w:sz w:val="28"/>
      <w:szCs w:val="28"/>
    </w:rPr>
  </w:style>
  <w:style w:type="paragraph" w:styleId="ab">
    <w:name w:val="Plain Text"/>
    <w:basedOn w:val="a"/>
    <w:link w:val="ac"/>
    <w:rsid w:val="00AD0046"/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AD00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 (веб)1"/>
    <w:basedOn w:val="a"/>
    <w:rsid w:val="00784C73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0774"/>
    <w:pPr>
      <w:keepNext/>
      <w:ind w:firstLine="567"/>
      <w:jc w:val="both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5">
    <w:name w:val="c15"/>
    <w:basedOn w:val="a"/>
    <w:rsid w:val="006C0774"/>
    <w:pPr>
      <w:spacing w:before="100" w:beforeAutospacing="1" w:after="100" w:afterAutospacing="1"/>
    </w:pPr>
    <w:rPr>
      <w:szCs w:val="24"/>
    </w:rPr>
  </w:style>
  <w:style w:type="character" w:customStyle="1" w:styleId="30">
    <w:name w:val="Заголовок 3 Знак"/>
    <w:basedOn w:val="a0"/>
    <w:link w:val="3"/>
    <w:rsid w:val="006C077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BF06D5"/>
    <w:pPr>
      <w:ind w:left="720"/>
      <w:contextualSpacing/>
    </w:pPr>
  </w:style>
  <w:style w:type="paragraph" w:styleId="a5">
    <w:name w:val="Normal (Web)"/>
    <w:basedOn w:val="a"/>
    <w:semiHidden/>
    <w:rsid w:val="00086BF0"/>
    <w:pPr>
      <w:spacing w:before="100" w:beforeAutospacing="1" w:after="100" w:afterAutospacing="1"/>
    </w:pPr>
    <w:rPr>
      <w:color w:val="000000"/>
      <w:szCs w:val="24"/>
    </w:rPr>
  </w:style>
  <w:style w:type="table" w:styleId="a6">
    <w:name w:val="Table Grid"/>
    <w:basedOn w:val="a1"/>
    <w:uiPriority w:val="39"/>
    <w:rsid w:val="00EC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link w:val="32"/>
    <w:uiPriority w:val="99"/>
    <w:rsid w:val="00EA49B3"/>
    <w:rPr>
      <w:rFonts w:ascii="Tahoma" w:hAnsi="Tahoma" w:cs="Tahoma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EA49B3"/>
    <w:pPr>
      <w:shd w:val="clear" w:color="auto" w:fill="FFFFFF"/>
      <w:spacing w:before="240" w:after="240" w:line="240" w:lineRule="atLeast"/>
      <w:jc w:val="both"/>
      <w:outlineLvl w:val="2"/>
    </w:pPr>
    <w:rPr>
      <w:rFonts w:ascii="Tahoma" w:eastAsiaTheme="minorHAnsi" w:hAnsi="Tahoma" w:cs="Tahoma"/>
      <w:sz w:val="23"/>
      <w:szCs w:val="23"/>
      <w:lang w:eastAsia="en-US"/>
    </w:rPr>
  </w:style>
  <w:style w:type="character" w:customStyle="1" w:styleId="1">
    <w:name w:val="Основной текст Знак1"/>
    <w:link w:val="a7"/>
    <w:uiPriority w:val="99"/>
    <w:rsid w:val="00EA49B3"/>
    <w:rPr>
      <w:rFonts w:ascii="Century Schoolbook" w:hAnsi="Century Schoolbook" w:cs="Century Schoolbook"/>
      <w:shd w:val="clear" w:color="auto" w:fill="FFFFFF"/>
    </w:rPr>
  </w:style>
  <w:style w:type="paragraph" w:styleId="a7">
    <w:name w:val="Body Text"/>
    <w:basedOn w:val="a"/>
    <w:link w:val="1"/>
    <w:uiPriority w:val="99"/>
    <w:rsid w:val="00EA49B3"/>
    <w:pPr>
      <w:shd w:val="clear" w:color="auto" w:fill="FFFFFF"/>
      <w:spacing w:before="240" w:line="226" w:lineRule="exact"/>
      <w:jc w:val="both"/>
    </w:pPr>
    <w:rPr>
      <w:rFonts w:ascii="Century Schoolbook" w:eastAsiaTheme="minorHAnsi" w:hAnsi="Century Schoolbook" w:cs="Century Schoolbook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A49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">
    <w:name w:val="Основной текст (8)_"/>
    <w:link w:val="80"/>
    <w:uiPriority w:val="99"/>
    <w:rsid w:val="00EA49B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A49B3"/>
    <w:pPr>
      <w:shd w:val="clear" w:color="auto" w:fill="FFFFFF"/>
      <w:spacing w:before="180" w:after="180" w:line="240" w:lineRule="atLeast"/>
    </w:pPr>
    <w:rPr>
      <w:rFonts w:ascii="Century Schoolbook" w:eastAsiaTheme="minorHAnsi" w:hAnsi="Century Schoolbook" w:cs="Century Schoolbook"/>
      <w:b/>
      <w:bCs/>
      <w:sz w:val="22"/>
      <w:szCs w:val="22"/>
      <w:lang w:eastAsia="en-US"/>
    </w:rPr>
  </w:style>
  <w:style w:type="paragraph" w:customStyle="1" w:styleId="a9">
    <w:name w:val="А_основной"/>
    <w:basedOn w:val="a"/>
    <w:link w:val="aa"/>
    <w:qFormat/>
    <w:rsid w:val="00AD004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А_основной Знак"/>
    <w:link w:val="a9"/>
    <w:rsid w:val="00AD0046"/>
    <w:rPr>
      <w:rFonts w:ascii="Times New Roman" w:eastAsia="Calibri" w:hAnsi="Times New Roman" w:cs="Times New Roman"/>
      <w:sz w:val="28"/>
      <w:szCs w:val="28"/>
    </w:rPr>
  </w:style>
  <w:style w:type="paragraph" w:styleId="ab">
    <w:name w:val="Plain Text"/>
    <w:basedOn w:val="a"/>
    <w:link w:val="ac"/>
    <w:rsid w:val="00AD0046"/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AD00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 (веб)1"/>
    <w:basedOn w:val="a"/>
    <w:rsid w:val="00784C73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63</cp:revision>
  <cp:lastPrinted>2016-01-26T14:24:00Z</cp:lastPrinted>
  <dcterms:created xsi:type="dcterms:W3CDTF">2020-09-08T07:04:00Z</dcterms:created>
  <dcterms:modified xsi:type="dcterms:W3CDTF">2021-04-20T04:28:00Z</dcterms:modified>
</cp:coreProperties>
</file>