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0" w:rsidRPr="00534FA0" w:rsidRDefault="00534FA0" w:rsidP="0053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A0">
        <w:rPr>
          <w:rFonts w:ascii="Times New Roman" w:hAnsi="Times New Roman" w:cs="Times New Roman"/>
          <w:b/>
          <w:sz w:val="28"/>
          <w:szCs w:val="28"/>
        </w:rPr>
        <w:t>Вопросы для 8 класса химико-биологического класса</w:t>
      </w:r>
    </w:p>
    <w:p w:rsidR="00534FA0" w:rsidRDefault="00534FA0" w:rsidP="0053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A0">
        <w:rPr>
          <w:rFonts w:ascii="Times New Roman" w:hAnsi="Times New Roman" w:cs="Times New Roman"/>
          <w:b/>
          <w:sz w:val="28"/>
          <w:szCs w:val="28"/>
        </w:rPr>
        <w:t xml:space="preserve"> зимняя сессия </w:t>
      </w:r>
    </w:p>
    <w:p w:rsidR="00534FA0" w:rsidRPr="00534FA0" w:rsidRDefault="00534FA0" w:rsidP="0053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 xml:space="preserve">Вещества Свойства веществ. 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Разделение смесей вещества. Отстаивание.  Фильтрование. Выпаривание. Однородные и неоднородные смеси.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 xml:space="preserve">Физические и химические явления. 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Химическая реакция. Признаки химических реакций. Примеры.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Относительная атомная масса. Атомная единица массы.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 xml:space="preserve"> Химическая формула. Простое вещество. Молекула. Сложное вещество.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Относительная молекулярная масса. Массовая доля элемента.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Первоначальное знакомство с таблицей Д.И. Менделеева. Структура периодической системы химических элементов Д.И. Менделеева.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 xml:space="preserve"> Валентность. Высшая, низшая валентность. Составление химических формул.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Определение валентности по Периодической Системе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 xml:space="preserve">Характеристика химических элементов главных подгрупп на основании положения в П.С. 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Типы химических реакций: соединения, разложения, замещения, обмена. Определения. Примеры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Закон постоянства состава. Определение. Примеры.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Закон сохранения массы. Определение. Примеры.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Единица количества вещества – моль. Число Авогадро. Молярная масса.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Кислород как химический  элемент. Кислород в природе.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Физические свойства кислорода. Химические свойства кислорода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 xml:space="preserve">Способы получение кислорода, применение  </w:t>
      </w:r>
    </w:p>
    <w:p w:rsidR="00B73611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Классификация оксидов. Примеры</w:t>
      </w:r>
    </w:p>
    <w:p w:rsidR="00B26F49" w:rsidRPr="007B7F15" w:rsidRDefault="00B73611" w:rsidP="00B73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15">
        <w:rPr>
          <w:rFonts w:ascii="Times New Roman" w:hAnsi="Times New Roman" w:cs="Times New Roman"/>
          <w:sz w:val="24"/>
          <w:szCs w:val="24"/>
        </w:rPr>
        <w:t>Получение оксидов. Химические свойства кислотных, основных оксидов.</w:t>
      </w:r>
    </w:p>
    <w:sectPr w:rsidR="00B26F49" w:rsidRPr="007B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99F"/>
    <w:multiLevelType w:val="hybridMultilevel"/>
    <w:tmpl w:val="7ED6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FD"/>
    <w:rsid w:val="00534FA0"/>
    <w:rsid w:val="007B7F15"/>
    <w:rsid w:val="008551FD"/>
    <w:rsid w:val="00B26F49"/>
    <w:rsid w:val="00B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3</cp:revision>
  <dcterms:created xsi:type="dcterms:W3CDTF">2017-12-10T15:12:00Z</dcterms:created>
  <dcterms:modified xsi:type="dcterms:W3CDTF">2024-11-18T00:18:00Z</dcterms:modified>
</cp:coreProperties>
</file>